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0E65" w14:textId="6153A043" w:rsidR="00CC6685" w:rsidRPr="00881809" w:rsidRDefault="00881809" w:rsidP="00CC6685">
      <w:pPr>
        <w:rPr>
          <w:rFonts w:ascii="Arial" w:hAnsi="Arial" w:cs="Arial"/>
          <w:b/>
          <w:bCs/>
          <w:color w:val="002060"/>
          <w:sz w:val="32"/>
          <w:szCs w:val="32"/>
          <w:u w:val="single"/>
        </w:rPr>
      </w:pPr>
      <w:r w:rsidRPr="00881809">
        <w:rPr>
          <w:rFonts w:ascii="Arial" w:hAnsi="Arial" w:cs="Arial"/>
          <w:noProof/>
          <w:color w:val="002060"/>
          <w:sz w:val="32"/>
          <w:szCs w:val="32"/>
        </w:rPr>
        <w:drawing>
          <wp:anchor distT="0" distB="0" distL="114300" distR="114300" simplePos="0" relativeHeight="251659264" behindDoc="1" locked="0" layoutInCell="1" allowOverlap="1" wp14:anchorId="4A68D464" wp14:editId="555A8D67">
            <wp:simplePos x="0" y="0"/>
            <wp:positionH relativeFrom="margin">
              <wp:align>right</wp:align>
            </wp:positionH>
            <wp:positionV relativeFrom="paragraph">
              <wp:posOffset>7620</wp:posOffset>
            </wp:positionV>
            <wp:extent cx="892175" cy="1088390"/>
            <wp:effectExtent l="0" t="0" r="3175" b="0"/>
            <wp:wrapSquare wrapText="bothSides"/>
            <wp:docPr id="710319764" name="Picture 5"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764" name="Picture 5" descr="A group of logos with text&#10;&#10;AI-generated content may be incorrect."/>
                    <pic:cNvPicPr/>
                  </pic:nvPicPr>
                  <pic:blipFill rotWithShape="1">
                    <a:blip r:embed="rId5" cstate="print">
                      <a:extLst>
                        <a:ext uri="{28A0092B-C50C-407E-A947-70E740481C1C}">
                          <a14:useLocalDpi xmlns:a14="http://schemas.microsoft.com/office/drawing/2010/main" val="0"/>
                        </a:ext>
                      </a:extLst>
                    </a:blip>
                    <a:srcRect l="6162" t="4573" r="59789" b="39673"/>
                    <a:stretch/>
                  </pic:blipFill>
                  <pic:spPr bwMode="auto">
                    <a:xfrm>
                      <a:off x="0" y="0"/>
                      <a:ext cx="892175"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6685" w:rsidRPr="00881809">
        <w:rPr>
          <w:rFonts w:ascii="Arial" w:hAnsi="Arial" w:cs="Arial"/>
          <w:b/>
          <w:bCs/>
          <w:color w:val="002060"/>
          <w:sz w:val="32"/>
          <w:szCs w:val="32"/>
          <w:u w:val="single"/>
        </w:rPr>
        <w:t xml:space="preserve">Local Area Pack – </w:t>
      </w:r>
      <w:r w:rsidR="00C77B9A">
        <w:rPr>
          <w:rFonts w:ascii="Arial" w:hAnsi="Arial" w:cs="Arial"/>
          <w:b/>
          <w:bCs/>
          <w:color w:val="002060"/>
          <w:sz w:val="32"/>
          <w:szCs w:val="32"/>
          <w:u w:val="single"/>
        </w:rPr>
        <w:t>Careers Lead</w:t>
      </w:r>
      <w:r w:rsidR="00CC6685" w:rsidRPr="00881809">
        <w:rPr>
          <w:rFonts w:ascii="Arial" w:hAnsi="Arial" w:cs="Arial"/>
          <w:b/>
          <w:bCs/>
          <w:color w:val="002060"/>
          <w:sz w:val="32"/>
          <w:szCs w:val="32"/>
          <w:u w:val="single"/>
        </w:rPr>
        <w:t xml:space="preserve"> </w:t>
      </w:r>
      <w:r w:rsidR="00C77B9A">
        <w:rPr>
          <w:rFonts w:ascii="Arial" w:hAnsi="Arial" w:cs="Arial"/>
          <w:b/>
          <w:bCs/>
          <w:color w:val="002060"/>
          <w:sz w:val="32"/>
          <w:szCs w:val="32"/>
          <w:u w:val="single"/>
        </w:rPr>
        <w:t>I</w:t>
      </w:r>
      <w:r w:rsidR="00CC6685" w:rsidRPr="00881809">
        <w:rPr>
          <w:rFonts w:ascii="Arial" w:hAnsi="Arial" w:cs="Arial"/>
          <w:b/>
          <w:bCs/>
          <w:color w:val="002060"/>
          <w:sz w:val="32"/>
          <w:szCs w:val="32"/>
          <w:u w:val="single"/>
        </w:rPr>
        <w:t>nformation</w:t>
      </w:r>
    </w:p>
    <w:p w14:paraId="59173E5A" w14:textId="77777777" w:rsidR="00881809" w:rsidRDefault="00881809" w:rsidP="00881809">
      <w:pPr>
        <w:rPr>
          <w:rFonts w:ascii="Arial" w:hAnsi="Arial" w:cs="Arial"/>
          <w:color w:val="002060"/>
          <w:sz w:val="24"/>
          <w:szCs w:val="24"/>
        </w:rPr>
      </w:pPr>
      <w:r w:rsidRPr="00F92D7D">
        <w:rPr>
          <w:rFonts w:ascii="Arial" w:hAnsi="Arial" w:cs="Arial"/>
          <w:color w:val="002060"/>
          <w:sz w:val="24"/>
          <w:szCs w:val="24"/>
        </w:rPr>
        <w:t xml:space="preserve">This local area pack includes a variety of different information to support </w:t>
      </w:r>
      <w:r>
        <w:rPr>
          <w:rFonts w:ascii="Arial" w:hAnsi="Arial" w:cs="Arial"/>
          <w:color w:val="002060"/>
          <w:sz w:val="24"/>
          <w:szCs w:val="24"/>
        </w:rPr>
        <w:t>staff in school to better understand the opportunities for young people when they leave school</w:t>
      </w:r>
      <w:r w:rsidRPr="00F92D7D">
        <w:rPr>
          <w:rFonts w:ascii="Arial" w:hAnsi="Arial" w:cs="Arial"/>
          <w:color w:val="002060"/>
          <w:sz w:val="24"/>
          <w:szCs w:val="24"/>
        </w:rPr>
        <w:t>.</w:t>
      </w:r>
    </w:p>
    <w:p w14:paraId="3F6F3E99" w14:textId="2CA5360C" w:rsidR="00881809" w:rsidRPr="00F92D7D" w:rsidRDefault="00881809" w:rsidP="00881809">
      <w:pPr>
        <w:rPr>
          <w:rFonts w:ascii="Arial" w:hAnsi="Arial" w:cs="Arial"/>
          <w:color w:val="002060"/>
          <w:sz w:val="24"/>
          <w:szCs w:val="24"/>
        </w:rPr>
      </w:pPr>
      <w:r w:rsidRPr="00F92D7D">
        <w:rPr>
          <w:rFonts w:ascii="Arial" w:hAnsi="Arial" w:cs="Arial"/>
          <w:color w:val="002060"/>
          <w:sz w:val="24"/>
          <w:szCs w:val="24"/>
        </w:rPr>
        <w:t>The information provided includes:</w:t>
      </w:r>
    </w:p>
    <w:p w14:paraId="29C13BD1" w14:textId="0E048EA5" w:rsidR="00881809" w:rsidRPr="00F92D7D" w:rsidRDefault="00881809" w:rsidP="00881809">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Details of the local offer websites where you can find information around what each local authority provides for young people</w:t>
      </w:r>
      <w:r w:rsidR="00C77B9A">
        <w:rPr>
          <w:rFonts w:ascii="Arial" w:hAnsi="Arial" w:cs="Arial"/>
          <w:color w:val="002060"/>
          <w:sz w:val="24"/>
          <w:szCs w:val="24"/>
        </w:rPr>
        <w:t>, including those</w:t>
      </w:r>
      <w:r w:rsidRPr="00F92D7D">
        <w:rPr>
          <w:rFonts w:ascii="Arial" w:hAnsi="Arial" w:cs="Arial"/>
          <w:color w:val="002060"/>
          <w:sz w:val="24"/>
          <w:szCs w:val="24"/>
        </w:rPr>
        <w:t xml:space="preserve"> with SEND</w:t>
      </w:r>
    </w:p>
    <w:p w14:paraId="7520784B" w14:textId="61137D08" w:rsidR="00881809" w:rsidRPr="00F92D7D" w:rsidRDefault="00881809" w:rsidP="00881809">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 xml:space="preserve">A list of next steps setting options to explore within </w:t>
      </w:r>
      <w:r w:rsidR="00C77B9A">
        <w:rPr>
          <w:rFonts w:ascii="Arial" w:hAnsi="Arial" w:cs="Arial"/>
          <w:color w:val="002060"/>
          <w:sz w:val="24"/>
          <w:szCs w:val="24"/>
        </w:rPr>
        <w:t>your</w:t>
      </w:r>
      <w:r w:rsidRPr="00F92D7D">
        <w:rPr>
          <w:rFonts w:ascii="Arial" w:hAnsi="Arial" w:cs="Arial"/>
          <w:color w:val="002060"/>
          <w:sz w:val="24"/>
          <w:szCs w:val="24"/>
        </w:rPr>
        <w:t xml:space="preserve"> local authoritie</w:t>
      </w:r>
      <w:r w:rsidR="00C77B9A">
        <w:rPr>
          <w:rFonts w:ascii="Arial" w:hAnsi="Arial" w:cs="Arial"/>
          <w:color w:val="002060"/>
          <w:sz w:val="24"/>
          <w:szCs w:val="24"/>
        </w:rPr>
        <w:t>s</w:t>
      </w:r>
    </w:p>
    <w:p w14:paraId="79B3DE5D" w14:textId="7560AB73" w:rsidR="00881809" w:rsidRPr="00F92D7D" w:rsidRDefault="00C77B9A" w:rsidP="00881809">
      <w:pPr>
        <w:pStyle w:val="ListParagraph"/>
        <w:numPr>
          <w:ilvl w:val="0"/>
          <w:numId w:val="2"/>
        </w:numPr>
        <w:rPr>
          <w:rFonts w:ascii="Arial" w:hAnsi="Arial" w:cs="Arial"/>
          <w:b/>
          <w:bCs/>
          <w:color w:val="002060"/>
          <w:sz w:val="36"/>
          <w:szCs w:val="36"/>
          <w:u w:val="single"/>
        </w:rPr>
      </w:pPr>
      <w:r>
        <w:rPr>
          <w:rFonts w:ascii="Arial" w:hAnsi="Arial" w:cs="Arial"/>
          <w:color w:val="002060"/>
          <w:sz w:val="24"/>
          <w:szCs w:val="24"/>
        </w:rPr>
        <w:t>Links to support for parents/carers in their local authority</w:t>
      </w:r>
    </w:p>
    <w:p w14:paraId="04667F37" w14:textId="77777777" w:rsidR="00881809" w:rsidRPr="00F92D7D" w:rsidRDefault="00881809" w:rsidP="00881809">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Information around apprenticeships and disability confident employers</w:t>
      </w:r>
    </w:p>
    <w:p w14:paraId="6B2B03F8" w14:textId="77777777" w:rsidR="00881809" w:rsidRPr="00F92D7D" w:rsidRDefault="00881809" w:rsidP="00881809">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 xml:space="preserve">Information around supported internships </w:t>
      </w:r>
    </w:p>
    <w:p w14:paraId="348D98D0" w14:textId="2A1A5597" w:rsidR="00CC6685" w:rsidRPr="00881809" w:rsidRDefault="00CC6685" w:rsidP="00CC6685">
      <w:pPr>
        <w:rPr>
          <w:rFonts w:ascii="Arial" w:hAnsi="Arial" w:cs="Arial"/>
          <w:color w:val="002060"/>
          <w:sz w:val="24"/>
          <w:szCs w:val="24"/>
        </w:rPr>
      </w:pPr>
      <w:r w:rsidRPr="00881809">
        <w:rPr>
          <w:rFonts w:ascii="Arial" w:hAnsi="Arial" w:cs="Arial"/>
          <w:color w:val="002060"/>
          <w:sz w:val="24"/>
          <w:szCs w:val="24"/>
        </w:rPr>
        <w:t xml:space="preserve">Please use this information when </w:t>
      </w:r>
      <w:r w:rsidR="001D1B66" w:rsidRPr="00881809">
        <w:rPr>
          <w:rFonts w:ascii="Arial" w:hAnsi="Arial" w:cs="Arial"/>
          <w:color w:val="002060"/>
          <w:sz w:val="24"/>
          <w:szCs w:val="24"/>
        </w:rPr>
        <w:t>supporting young people to</w:t>
      </w:r>
      <w:r w:rsidRPr="00881809">
        <w:rPr>
          <w:rFonts w:ascii="Arial" w:hAnsi="Arial" w:cs="Arial"/>
          <w:color w:val="002060"/>
          <w:sz w:val="24"/>
          <w:szCs w:val="24"/>
        </w:rPr>
        <w:t xml:space="preserve"> explore their options when they are ready to transition </w:t>
      </w:r>
      <w:r w:rsidR="00C77B9A">
        <w:rPr>
          <w:rFonts w:ascii="Arial" w:hAnsi="Arial" w:cs="Arial"/>
          <w:color w:val="002060"/>
          <w:sz w:val="24"/>
          <w:szCs w:val="24"/>
        </w:rPr>
        <w:t>from your</w:t>
      </w:r>
      <w:r w:rsidRPr="00881809">
        <w:rPr>
          <w:rFonts w:ascii="Arial" w:hAnsi="Arial" w:cs="Arial"/>
          <w:color w:val="002060"/>
          <w:sz w:val="24"/>
          <w:szCs w:val="24"/>
        </w:rPr>
        <w:t xml:space="preserve"> school. </w:t>
      </w:r>
      <w:r w:rsidR="001D1B66" w:rsidRPr="00881809">
        <w:rPr>
          <w:rFonts w:ascii="Arial" w:hAnsi="Arial" w:cs="Arial"/>
          <w:color w:val="002060"/>
          <w:sz w:val="24"/>
          <w:szCs w:val="24"/>
        </w:rPr>
        <w:t xml:space="preserve">The pack can be utilised on a 121 basis with specific students, </w:t>
      </w:r>
      <w:r w:rsidR="00881809">
        <w:rPr>
          <w:rFonts w:ascii="Arial" w:hAnsi="Arial" w:cs="Arial"/>
          <w:color w:val="002060"/>
          <w:sz w:val="24"/>
          <w:szCs w:val="24"/>
        </w:rPr>
        <w:t xml:space="preserve">as an exploration activity </w:t>
      </w:r>
      <w:r w:rsidR="001D1B66" w:rsidRPr="00881809">
        <w:rPr>
          <w:rFonts w:ascii="Arial" w:hAnsi="Arial" w:cs="Arial"/>
          <w:color w:val="002060"/>
          <w:sz w:val="24"/>
          <w:szCs w:val="24"/>
        </w:rPr>
        <w:t xml:space="preserve">during lessons or as a homework or support tool for young people with specific career progression needs. </w:t>
      </w:r>
    </w:p>
    <w:p w14:paraId="372C281F" w14:textId="2C70EFE7" w:rsidR="00CC6685" w:rsidRPr="00881809" w:rsidRDefault="00CC6685" w:rsidP="00CC6685">
      <w:pPr>
        <w:rPr>
          <w:rFonts w:ascii="Arial" w:hAnsi="Arial" w:cs="Arial"/>
          <w:color w:val="002060"/>
        </w:rPr>
      </w:pPr>
      <w:r w:rsidRPr="00881809">
        <w:rPr>
          <w:rFonts w:ascii="Arial" w:hAnsi="Arial" w:cs="Arial"/>
          <w:color w:val="002060"/>
          <w:sz w:val="24"/>
          <w:szCs w:val="24"/>
        </w:rPr>
        <w:t xml:space="preserve">If </w:t>
      </w:r>
      <w:r w:rsidR="001D1B66" w:rsidRPr="00881809">
        <w:rPr>
          <w:rFonts w:ascii="Arial" w:hAnsi="Arial" w:cs="Arial"/>
          <w:color w:val="002060"/>
          <w:sz w:val="24"/>
          <w:szCs w:val="24"/>
        </w:rPr>
        <w:t>a</w:t>
      </w:r>
      <w:r w:rsidRPr="00881809">
        <w:rPr>
          <w:rFonts w:ascii="Arial" w:hAnsi="Arial" w:cs="Arial"/>
          <w:color w:val="002060"/>
          <w:sz w:val="24"/>
          <w:szCs w:val="24"/>
        </w:rPr>
        <w:t xml:space="preserve"> young person travels in from or is remotely based in a local authority not listed in the pack or you don't feel there are suitable options to meet </w:t>
      </w:r>
      <w:r w:rsidR="001D1B66" w:rsidRPr="00881809">
        <w:rPr>
          <w:rFonts w:ascii="Arial" w:hAnsi="Arial" w:cs="Arial"/>
          <w:color w:val="002060"/>
          <w:sz w:val="24"/>
          <w:szCs w:val="24"/>
        </w:rPr>
        <w:t>a</w:t>
      </w:r>
      <w:r w:rsidRPr="00881809">
        <w:rPr>
          <w:rFonts w:ascii="Arial" w:hAnsi="Arial" w:cs="Arial"/>
          <w:color w:val="002060"/>
          <w:sz w:val="24"/>
          <w:szCs w:val="24"/>
        </w:rPr>
        <w:t xml:space="preserve"> young person’s </w:t>
      </w:r>
      <w:r w:rsidR="001D1B66" w:rsidRPr="00881809">
        <w:rPr>
          <w:rFonts w:ascii="Arial" w:hAnsi="Arial" w:cs="Arial"/>
          <w:color w:val="002060"/>
          <w:sz w:val="24"/>
          <w:szCs w:val="24"/>
        </w:rPr>
        <w:t>needs,</w:t>
      </w:r>
      <w:r w:rsidRPr="00881809">
        <w:rPr>
          <w:rFonts w:ascii="Arial" w:hAnsi="Arial" w:cs="Arial"/>
          <w:color w:val="002060"/>
          <w:sz w:val="24"/>
          <w:szCs w:val="24"/>
        </w:rPr>
        <w:t xml:space="preserve"> then please </w:t>
      </w:r>
      <w:r w:rsidR="001D1B66" w:rsidRPr="00881809">
        <w:rPr>
          <w:rFonts w:ascii="Arial" w:hAnsi="Arial" w:cs="Arial"/>
          <w:color w:val="002060"/>
          <w:sz w:val="24"/>
          <w:szCs w:val="24"/>
        </w:rPr>
        <w:t xml:space="preserve">contact your Regional </w:t>
      </w:r>
      <w:r w:rsidR="00C77B9A">
        <w:rPr>
          <w:rFonts w:ascii="Arial" w:hAnsi="Arial" w:cs="Arial"/>
          <w:color w:val="002060"/>
          <w:sz w:val="24"/>
          <w:szCs w:val="24"/>
        </w:rPr>
        <w:t>C</w:t>
      </w:r>
      <w:r w:rsidR="001D1B66" w:rsidRPr="00881809">
        <w:rPr>
          <w:rFonts w:ascii="Arial" w:hAnsi="Arial" w:cs="Arial"/>
          <w:color w:val="002060"/>
          <w:sz w:val="24"/>
          <w:szCs w:val="24"/>
        </w:rPr>
        <w:t xml:space="preserve">areers </w:t>
      </w:r>
      <w:r w:rsidR="00C77B9A">
        <w:rPr>
          <w:rFonts w:ascii="Arial" w:hAnsi="Arial" w:cs="Arial"/>
          <w:color w:val="002060"/>
          <w:sz w:val="24"/>
          <w:szCs w:val="24"/>
        </w:rPr>
        <w:t>A</w:t>
      </w:r>
      <w:r w:rsidR="001D1B66" w:rsidRPr="00881809">
        <w:rPr>
          <w:rFonts w:ascii="Arial" w:hAnsi="Arial" w:cs="Arial"/>
          <w:color w:val="002060"/>
          <w:sz w:val="24"/>
          <w:szCs w:val="24"/>
        </w:rPr>
        <w:t>dvisor for further information</w:t>
      </w:r>
      <w:r w:rsidR="001D1B66" w:rsidRPr="00881809">
        <w:rPr>
          <w:rFonts w:ascii="Arial" w:hAnsi="Arial" w:cs="Arial"/>
          <w:color w:val="002060"/>
        </w:rPr>
        <w:t xml:space="preserve">. </w:t>
      </w:r>
    </w:p>
    <w:p w14:paraId="4838CEDA" w14:textId="03B03D33" w:rsidR="00881809" w:rsidRPr="00881809" w:rsidRDefault="00881809" w:rsidP="00CC6685">
      <w:pPr>
        <w:rPr>
          <w:rFonts w:ascii="Arial" w:hAnsi="Arial" w:cs="Arial"/>
          <w:i/>
          <w:iCs/>
          <w:color w:val="EE0000"/>
        </w:rPr>
      </w:pPr>
      <w:bookmarkStart w:id="0" w:name="_Hlk204687247"/>
      <w:r w:rsidRPr="00881809">
        <w:rPr>
          <w:rFonts w:ascii="Arial" w:hAnsi="Arial" w:cs="Arial"/>
          <w:i/>
          <w:iCs/>
          <w:color w:val="EE0000"/>
        </w:rPr>
        <w:t xml:space="preserve">The information is subject to change with annual updates as the information provided will be supported by information of the nature of the current Y11 cohort and destinations young people have previously transitioned on to. </w:t>
      </w:r>
      <w:bookmarkEnd w:id="0"/>
    </w:p>
    <w:p w14:paraId="340C0ED2" w14:textId="757297DC" w:rsidR="00CC6685" w:rsidRPr="00881809" w:rsidRDefault="00CC6685" w:rsidP="00CC6685">
      <w:pPr>
        <w:rPr>
          <w:rFonts w:ascii="Arial" w:hAnsi="Arial" w:cs="Arial"/>
          <w:color w:val="002060"/>
          <w:sz w:val="24"/>
          <w:szCs w:val="24"/>
        </w:rPr>
      </w:pPr>
      <w:r w:rsidRPr="00881809">
        <w:rPr>
          <w:rFonts w:ascii="Arial" w:hAnsi="Arial" w:cs="Arial"/>
          <w:color w:val="002060"/>
          <w:sz w:val="24"/>
          <w:szCs w:val="24"/>
        </w:rPr>
        <w:t xml:space="preserve">You can access the </w:t>
      </w:r>
      <w:r w:rsidR="001D1B66" w:rsidRPr="00881809">
        <w:rPr>
          <w:rFonts w:ascii="Arial" w:hAnsi="Arial" w:cs="Arial"/>
          <w:color w:val="002060"/>
          <w:sz w:val="24"/>
          <w:szCs w:val="24"/>
        </w:rPr>
        <w:t>information</w:t>
      </w:r>
      <w:r w:rsidRPr="00881809">
        <w:rPr>
          <w:rFonts w:ascii="Arial" w:hAnsi="Arial" w:cs="Arial"/>
          <w:color w:val="002060"/>
          <w:sz w:val="24"/>
          <w:szCs w:val="24"/>
        </w:rPr>
        <w:t xml:space="preserve"> below in the following ways: </w:t>
      </w:r>
    </w:p>
    <w:p w14:paraId="4DA154CC" w14:textId="77777777" w:rsidR="00CC6685" w:rsidRPr="00881809" w:rsidRDefault="00CC6685" w:rsidP="00CC6685">
      <w:pPr>
        <w:pStyle w:val="ListParagraph"/>
        <w:numPr>
          <w:ilvl w:val="0"/>
          <w:numId w:val="1"/>
        </w:numPr>
        <w:rPr>
          <w:rFonts w:ascii="Arial" w:hAnsi="Arial" w:cs="Arial"/>
          <w:color w:val="002060"/>
          <w:sz w:val="24"/>
          <w:szCs w:val="24"/>
        </w:rPr>
      </w:pPr>
      <w:r w:rsidRPr="00881809">
        <w:rPr>
          <w:rFonts w:ascii="Arial" w:hAnsi="Arial" w:cs="Arial"/>
          <w:color w:val="002060"/>
          <w:sz w:val="24"/>
          <w:szCs w:val="24"/>
        </w:rPr>
        <w:t xml:space="preserve">If you are accessing this pack digitally then each blue, underlined piece of text is a link which will take you straight to each website. </w:t>
      </w:r>
    </w:p>
    <w:p w14:paraId="413EED07" w14:textId="1B287D8F" w:rsidR="00CC6685" w:rsidRPr="00881809" w:rsidRDefault="00CC6685" w:rsidP="00CC6685">
      <w:pPr>
        <w:pStyle w:val="ListParagraph"/>
        <w:numPr>
          <w:ilvl w:val="0"/>
          <w:numId w:val="1"/>
        </w:numPr>
        <w:rPr>
          <w:rFonts w:ascii="Arial" w:hAnsi="Arial" w:cs="Arial"/>
          <w:color w:val="002060"/>
          <w:sz w:val="24"/>
          <w:szCs w:val="24"/>
        </w:rPr>
      </w:pPr>
      <w:r w:rsidRPr="00881809">
        <w:rPr>
          <w:rFonts w:ascii="Arial" w:hAnsi="Arial" w:cs="Arial"/>
          <w:color w:val="002060"/>
          <w:sz w:val="24"/>
          <w:szCs w:val="24"/>
        </w:rPr>
        <w:t>If you have a paper copy of this document then there is a QR code which can be scanned to open the websites on your phone or tablet (scan by opening your camera on your smart phone and hovering over the barcode, a link will appear which, if clicked</w:t>
      </w:r>
      <w:r w:rsidR="00C77B9A">
        <w:rPr>
          <w:rFonts w:ascii="Arial" w:hAnsi="Arial" w:cs="Arial"/>
          <w:color w:val="002060"/>
          <w:sz w:val="24"/>
          <w:szCs w:val="24"/>
        </w:rPr>
        <w:t>,</w:t>
      </w:r>
      <w:r w:rsidRPr="00881809">
        <w:rPr>
          <w:rFonts w:ascii="Arial" w:hAnsi="Arial" w:cs="Arial"/>
          <w:color w:val="002060"/>
          <w:sz w:val="24"/>
          <w:szCs w:val="24"/>
        </w:rPr>
        <w:t xml:space="preserve"> will take you straight to the website).</w:t>
      </w:r>
    </w:p>
    <w:p w14:paraId="2617F3FF" w14:textId="088298E6" w:rsidR="00CC6685" w:rsidRPr="00881809" w:rsidRDefault="00CC6685" w:rsidP="00CC6685">
      <w:pPr>
        <w:pStyle w:val="ListParagraph"/>
        <w:numPr>
          <w:ilvl w:val="0"/>
          <w:numId w:val="1"/>
        </w:numPr>
        <w:rPr>
          <w:rFonts w:ascii="Arial" w:hAnsi="Arial" w:cs="Arial"/>
          <w:color w:val="002060"/>
          <w:sz w:val="24"/>
          <w:szCs w:val="24"/>
        </w:rPr>
      </w:pPr>
      <w:r w:rsidRPr="00881809">
        <w:rPr>
          <w:rFonts w:ascii="Arial" w:hAnsi="Arial" w:cs="Arial"/>
          <w:color w:val="002060"/>
          <w:sz w:val="24"/>
          <w:szCs w:val="24"/>
        </w:rPr>
        <w:t xml:space="preserve"> Alternatively, if you are accessing a paper copy and do not have internet access, a brief description of the service has been provided – please speak to your careers lead if you require further information offline. </w:t>
      </w:r>
    </w:p>
    <w:p w14:paraId="20318CEC" w14:textId="77777777" w:rsidR="00881809" w:rsidRDefault="001D1B66" w:rsidP="00881809">
      <w:pPr>
        <w:rPr>
          <w:rFonts w:ascii="Arial" w:hAnsi="Arial" w:cs="Arial"/>
          <w:color w:val="002060"/>
          <w:sz w:val="24"/>
          <w:szCs w:val="24"/>
        </w:rPr>
      </w:pPr>
      <w:r w:rsidRPr="00881809">
        <w:rPr>
          <w:rFonts w:ascii="Arial" w:hAnsi="Arial" w:cs="Arial"/>
          <w:color w:val="002060"/>
          <w:sz w:val="24"/>
          <w:szCs w:val="24"/>
        </w:rPr>
        <w:t>The careers lead must ensure the pack is sent home at the start of each academic year to all students</w:t>
      </w:r>
      <w:r w:rsidR="00881809">
        <w:rPr>
          <w:rFonts w:ascii="Arial" w:hAnsi="Arial" w:cs="Arial"/>
          <w:color w:val="002060"/>
          <w:sz w:val="24"/>
          <w:szCs w:val="24"/>
        </w:rPr>
        <w:t>, particularly those</w:t>
      </w:r>
      <w:r w:rsidRPr="00881809">
        <w:rPr>
          <w:rFonts w:ascii="Arial" w:hAnsi="Arial" w:cs="Arial"/>
          <w:color w:val="002060"/>
          <w:sz w:val="24"/>
          <w:szCs w:val="24"/>
        </w:rPr>
        <w:t xml:space="preserve"> in year 9 and above.</w:t>
      </w:r>
    </w:p>
    <w:p w14:paraId="7A0AC131" w14:textId="27F7FAA0" w:rsidR="001D1B66" w:rsidRPr="00881809" w:rsidRDefault="001D1B66">
      <w:pPr>
        <w:rPr>
          <w:rFonts w:ascii="Arial" w:hAnsi="Arial" w:cs="Arial"/>
          <w:color w:val="002060"/>
          <w:sz w:val="24"/>
          <w:szCs w:val="24"/>
        </w:rPr>
      </w:pPr>
      <w:r w:rsidRPr="00881809">
        <w:rPr>
          <w:rFonts w:ascii="Arial" w:hAnsi="Arial" w:cs="Arial"/>
          <w:color w:val="002060"/>
          <w:sz w:val="24"/>
          <w:szCs w:val="24"/>
        </w:rPr>
        <w:t xml:space="preserve">It is also the role of the careers lead to ensure they work with their advisor to provide information about the needs of their students and previous destinations to allow for effective updating of the pack. </w:t>
      </w:r>
    </w:p>
    <w:sectPr w:rsidR="001D1B66" w:rsidRPr="00881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DD8"/>
    <w:multiLevelType w:val="hybridMultilevel"/>
    <w:tmpl w:val="327A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8588D"/>
    <w:multiLevelType w:val="hybridMultilevel"/>
    <w:tmpl w:val="DA9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76374">
    <w:abstractNumId w:val="0"/>
  </w:num>
  <w:num w:numId="2" w16cid:durableId="211736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85"/>
    <w:rsid w:val="001D1B66"/>
    <w:rsid w:val="0024702E"/>
    <w:rsid w:val="00396B54"/>
    <w:rsid w:val="004772A5"/>
    <w:rsid w:val="005B6615"/>
    <w:rsid w:val="00881809"/>
    <w:rsid w:val="008C27B8"/>
    <w:rsid w:val="008E36B0"/>
    <w:rsid w:val="00A72D9D"/>
    <w:rsid w:val="00B46CA2"/>
    <w:rsid w:val="00B573C9"/>
    <w:rsid w:val="00C55A82"/>
    <w:rsid w:val="00C77B9A"/>
    <w:rsid w:val="00C851CC"/>
    <w:rsid w:val="00CC6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CD5B"/>
  <w15:chartTrackingRefBased/>
  <w15:docId w15:val="{28177262-A6D3-4C01-BB3D-EBC405F3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85"/>
    <w:rPr>
      <w:kern w:val="0"/>
      <w14:ligatures w14:val="none"/>
    </w:rPr>
  </w:style>
  <w:style w:type="paragraph" w:styleId="Heading1">
    <w:name w:val="heading 1"/>
    <w:basedOn w:val="Normal"/>
    <w:next w:val="Normal"/>
    <w:link w:val="Heading1Char"/>
    <w:uiPriority w:val="9"/>
    <w:qFormat/>
    <w:rsid w:val="00CC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85"/>
    <w:rPr>
      <w:rFonts w:eastAsiaTheme="majorEastAsia" w:cstheme="majorBidi"/>
      <w:color w:val="272727" w:themeColor="text1" w:themeTint="D8"/>
    </w:rPr>
  </w:style>
  <w:style w:type="paragraph" w:styleId="Title">
    <w:name w:val="Title"/>
    <w:basedOn w:val="Normal"/>
    <w:next w:val="Normal"/>
    <w:link w:val="TitleChar"/>
    <w:uiPriority w:val="10"/>
    <w:qFormat/>
    <w:rsid w:val="00CC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85"/>
    <w:rPr>
      <w:i/>
      <w:iCs/>
      <w:color w:val="404040" w:themeColor="text1" w:themeTint="BF"/>
    </w:rPr>
  </w:style>
  <w:style w:type="paragraph" w:styleId="ListParagraph">
    <w:name w:val="List Paragraph"/>
    <w:basedOn w:val="Normal"/>
    <w:uiPriority w:val="34"/>
    <w:qFormat/>
    <w:rsid w:val="00CC6685"/>
    <w:pPr>
      <w:ind w:left="720"/>
      <w:contextualSpacing/>
    </w:pPr>
  </w:style>
  <w:style w:type="character" w:styleId="IntenseEmphasis">
    <w:name w:val="Intense Emphasis"/>
    <w:basedOn w:val="DefaultParagraphFont"/>
    <w:uiPriority w:val="21"/>
    <w:qFormat/>
    <w:rsid w:val="00CC6685"/>
    <w:rPr>
      <w:i/>
      <w:iCs/>
      <w:color w:val="0F4761" w:themeColor="accent1" w:themeShade="BF"/>
    </w:rPr>
  </w:style>
  <w:style w:type="paragraph" w:styleId="IntenseQuote">
    <w:name w:val="Intense Quote"/>
    <w:basedOn w:val="Normal"/>
    <w:next w:val="Normal"/>
    <w:link w:val="IntenseQuoteChar"/>
    <w:uiPriority w:val="30"/>
    <w:qFormat/>
    <w:rsid w:val="00CC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85"/>
    <w:rPr>
      <w:i/>
      <w:iCs/>
      <w:color w:val="0F4761" w:themeColor="accent1" w:themeShade="BF"/>
    </w:rPr>
  </w:style>
  <w:style w:type="character" w:styleId="IntenseReference">
    <w:name w:val="Intense Reference"/>
    <w:basedOn w:val="DefaultParagraphFont"/>
    <w:uiPriority w:val="32"/>
    <w:qFormat/>
    <w:rsid w:val="00CC6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DE12DD000844C91B21B4D6081364C" ma:contentTypeVersion="4" ma:contentTypeDescription="Create a new document." ma:contentTypeScope="" ma:versionID="b14d583e3853f0bd9da62f4d175b769a">
  <xsd:schema xmlns:xsd="http://www.w3.org/2001/XMLSchema" xmlns:xs="http://www.w3.org/2001/XMLSchema" xmlns:p="http://schemas.microsoft.com/office/2006/metadata/properties" xmlns:ns2="171384e7-7378-4537-8335-5bb8500dcb5e" targetNamespace="http://schemas.microsoft.com/office/2006/metadata/properties" ma:root="true" ma:fieldsID="f22f96fe12fdaaaeb7025aa29aad164f" ns2:_="">
    <xsd:import namespace="171384e7-7378-4537-8335-5bb8500dc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384e7-7378-4537-8335-5bb8500d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E863B-0446-4AE1-BE6F-8069166BC219}"/>
</file>

<file path=customXml/itemProps2.xml><?xml version="1.0" encoding="utf-8"?>
<ds:datastoreItem xmlns:ds="http://schemas.openxmlformats.org/officeDocument/2006/customXml" ds:itemID="{B5B787EE-A7B7-41EC-83AB-D2692EC7E089}"/>
</file>

<file path=customXml/itemProps3.xml><?xml version="1.0" encoding="utf-8"?>
<ds:datastoreItem xmlns:ds="http://schemas.openxmlformats.org/officeDocument/2006/customXml" ds:itemID="{0A9C582E-72C9-461E-BFFA-FD88CEBC573B}"/>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Jones</dc:creator>
  <cp:keywords/>
  <dc:description/>
  <cp:lastModifiedBy>Kay Evans</cp:lastModifiedBy>
  <cp:revision>3</cp:revision>
  <dcterms:created xsi:type="dcterms:W3CDTF">2025-07-30T13:07:00Z</dcterms:created>
  <dcterms:modified xsi:type="dcterms:W3CDTF">2025-08-07T12:13:00Z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0x010100EF3DE12DD000844C91B21B4D6081364C</vt:lpwstr>
  </property>
</Properties>
</file>