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19314" w14:textId="5641FCE7" w:rsidR="00DD24A3" w:rsidRDefault="00F44015" w:rsidP="00DD24A3">
      <w:pPr>
        <w:jc w:val="both"/>
        <w:rPr>
          <w:sz w:val="20"/>
        </w:rPr>
      </w:pPr>
      <w:r>
        <w:rPr>
          <w:noProof/>
        </w:rPr>
        <w:drawing>
          <wp:anchor distT="0" distB="0" distL="114300" distR="114300" simplePos="0" relativeHeight="251658240" behindDoc="1" locked="0" layoutInCell="1" allowOverlap="1" wp14:anchorId="1D7BBBBE" wp14:editId="6DE41D36">
            <wp:simplePos x="0" y="0"/>
            <wp:positionH relativeFrom="page">
              <wp:align>left</wp:align>
            </wp:positionH>
            <wp:positionV relativeFrom="paragraph">
              <wp:posOffset>-901700</wp:posOffset>
            </wp:positionV>
            <wp:extent cx="7537450" cy="10706100"/>
            <wp:effectExtent l="0" t="0" r="6350" b="0"/>
            <wp:wrapNone/>
            <wp:docPr id="4556216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62165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7662" cy="10706401"/>
                    </a:xfrm>
                    <a:prstGeom prst="rect">
                      <a:avLst/>
                    </a:prstGeom>
                  </pic:spPr>
                </pic:pic>
              </a:graphicData>
            </a:graphic>
            <wp14:sizeRelH relativeFrom="margin">
              <wp14:pctWidth>0</wp14:pctWidth>
            </wp14:sizeRelH>
            <wp14:sizeRelV relativeFrom="margin">
              <wp14:pctHeight>0</wp14:pctHeight>
            </wp14:sizeRelV>
          </wp:anchor>
        </w:drawing>
      </w:r>
    </w:p>
    <w:p w14:paraId="41E69A06" w14:textId="46AFB71D" w:rsidR="00A626CE" w:rsidRDefault="00A626CE" w:rsidP="00DD24A3">
      <w:pPr>
        <w:jc w:val="both"/>
        <w:rPr>
          <w:sz w:val="20"/>
        </w:rPr>
      </w:pPr>
    </w:p>
    <w:p w14:paraId="5E10B2B1" w14:textId="41A4245D" w:rsidR="00A626CE" w:rsidRDefault="00A626CE" w:rsidP="00DD24A3">
      <w:pPr>
        <w:jc w:val="both"/>
        <w:rPr>
          <w:sz w:val="20"/>
        </w:rPr>
      </w:pPr>
    </w:p>
    <w:p w14:paraId="5113EB7C" w14:textId="043DDCE0" w:rsidR="00A626CE" w:rsidRDefault="00A626CE" w:rsidP="00DD24A3">
      <w:pPr>
        <w:jc w:val="both"/>
        <w:rPr>
          <w:sz w:val="20"/>
        </w:rPr>
      </w:pPr>
    </w:p>
    <w:p w14:paraId="544F3545" w14:textId="7DBB853C" w:rsidR="00A626CE" w:rsidRDefault="00A626CE" w:rsidP="00DD24A3">
      <w:pPr>
        <w:jc w:val="both"/>
        <w:rPr>
          <w:sz w:val="20"/>
        </w:rPr>
      </w:pPr>
    </w:p>
    <w:p w14:paraId="1DF34197" w14:textId="7A8B8A35" w:rsidR="00A626CE" w:rsidRDefault="00A626CE" w:rsidP="00DD24A3">
      <w:pPr>
        <w:jc w:val="both"/>
      </w:pPr>
    </w:p>
    <w:p w14:paraId="50F48972" w14:textId="5049B24E" w:rsidR="00A626CE" w:rsidRDefault="00A626CE" w:rsidP="00DD24A3">
      <w:pPr>
        <w:jc w:val="both"/>
        <w:rPr>
          <w:sz w:val="20"/>
        </w:rPr>
      </w:pPr>
    </w:p>
    <w:p w14:paraId="364A36A6" w14:textId="581F4FC0" w:rsidR="00A626CE" w:rsidRDefault="00A626CE" w:rsidP="00DD24A3">
      <w:pPr>
        <w:jc w:val="both"/>
        <w:rPr>
          <w:sz w:val="20"/>
        </w:rPr>
      </w:pPr>
    </w:p>
    <w:p w14:paraId="44436399" w14:textId="6850BF2B" w:rsidR="00A626CE" w:rsidRDefault="00A626CE" w:rsidP="00DD24A3">
      <w:pPr>
        <w:jc w:val="both"/>
        <w:rPr>
          <w:sz w:val="20"/>
        </w:rPr>
      </w:pPr>
    </w:p>
    <w:p w14:paraId="7CC2C59C" w14:textId="5723EE94" w:rsidR="00A626CE" w:rsidRDefault="00A626CE" w:rsidP="00DD24A3">
      <w:pPr>
        <w:jc w:val="both"/>
        <w:rPr>
          <w:sz w:val="20"/>
        </w:rPr>
      </w:pPr>
    </w:p>
    <w:p w14:paraId="188475D1" w14:textId="2CA8826F" w:rsidR="00A626CE" w:rsidRDefault="00A626CE" w:rsidP="00DD24A3">
      <w:pPr>
        <w:jc w:val="both"/>
        <w:rPr>
          <w:sz w:val="20"/>
        </w:rPr>
      </w:pPr>
    </w:p>
    <w:p w14:paraId="57A095F1" w14:textId="46A5328A" w:rsidR="00A626CE" w:rsidRDefault="00A626CE" w:rsidP="00DD24A3">
      <w:pPr>
        <w:jc w:val="both"/>
        <w:rPr>
          <w:sz w:val="20"/>
        </w:rPr>
      </w:pPr>
    </w:p>
    <w:p w14:paraId="7E6D985B" w14:textId="77777777" w:rsidR="00A626CE" w:rsidRPr="00ED52DA" w:rsidRDefault="00A626CE" w:rsidP="00A626CE">
      <w:pPr>
        <w:jc w:val="center"/>
        <w:rPr>
          <w:b/>
          <w:color w:val="FFFFFF" w:themeColor="background1"/>
          <w:sz w:val="56"/>
          <w:u w:val="single"/>
        </w:rPr>
      </w:pPr>
      <w:r w:rsidRPr="00ED52DA">
        <w:rPr>
          <w:b/>
          <w:color w:val="FFFFFF" w:themeColor="background1"/>
          <w:sz w:val="56"/>
          <w:u w:val="single"/>
        </w:rPr>
        <w:t>Curriculum</w:t>
      </w:r>
    </w:p>
    <w:p w14:paraId="1F659CC2" w14:textId="0A8A806D" w:rsidR="00A626CE" w:rsidRPr="00ED52DA" w:rsidRDefault="00A626CE" w:rsidP="00A626CE">
      <w:pPr>
        <w:jc w:val="center"/>
        <w:rPr>
          <w:b/>
          <w:color w:val="FFFFFF" w:themeColor="background1"/>
          <w:sz w:val="56"/>
          <w:u w:val="single"/>
        </w:rPr>
      </w:pPr>
      <w:r w:rsidRPr="00ED52DA">
        <w:rPr>
          <w:b/>
          <w:color w:val="FFFFFF" w:themeColor="background1"/>
          <w:sz w:val="56"/>
          <w:u w:val="single"/>
        </w:rPr>
        <w:t xml:space="preserve"> </w:t>
      </w:r>
    </w:p>
    <w:p w14:paraId="3B1A3BF8" w14:textId="02804F6B" w:rsidR="00A626CE" w:rsidRPr="00ED52DA" w:rsidRDefault="00A626CE" w:rsidP="00A626CE">
      <w:pPr>
        <w:jc w:val="center"/>
        <w:rPr>
          <w:b/>
          <w:color w:val="FFFFFF" w:themeColor="background1"/>
          <w:sz w:val="56"/>
          <w:u w:val="single"/>
        </w:rPr>
      </w:pPr>
      <w:r w:rsidRPr="00ED52DA">
        <w:rPr>
          <w:b/>
          <w:color w:val="FFFFFF" w:themeColor="background1"/>
          <w:sz w:val="56"/>
          <w:u w:val="single"/>
        </w:rPr>
        <w:t>and</w:t>
      </w:r>
    </w:p>
    <w:p w14:paraId="7C5195A2" w14:textId="77777777" w:rsidR="00A626CE" w:rsidRPr="00ED52DA" w:rsidRDefault="00A626CE" w:rsidP="00A626CE">
      <w:pPr>
        <w:jc w:val="center"/>
        <w:rPr>
          <w:b/>
          <w:color w:val="FFFFFF" w:themeColor="background1"/>
          <w:sz w:val="56"/>
          <w:u w:val="single"/>
        </w:rPr>
      </w:pPr>
    </w:p>
    <w:p w14:paraId="17A921FC" w14:textId="0F7380A9" w:rsidR="00A626CE" w:rsidRPr="00ED52DA" w:rsidRDefault="00A626CE" w:rsidP="00A626CE">
      <w:pPr>
        <w:jc w:val="center"/>
        <w:rPr>
          <w:b/>
          <w:color w:val="FFFFFF" w:themeColor="background1"/>
          <w:sz w:val="56"/>
          <w:u w:val="single"/>
        </w:rPr>
      </w:pPr>
      <w:r w:rsidRPr="00ED52DA">
        <w:rPr>
          <w:b/>
          <w:color w:val="FFFFFF" w:themeColor="background1"/>
          <w:sz w:val="56"/>
          <w:u w:val="single"/>
        </w:rPr>
        <w:t>Planning</w:t>
      </w:r>
    </w:p>
    <w:p w14:paraId="5D1B7D21" w14:textId="77777777" w:rsidR="00A626CE" w:rsidRPr="00ED52DA" w:rsidRDefault="00A626CE" w:rsidP="00A626CE">
      <w:pPr>
        <w:jc w:val="center"/>
        <w:rPr>
          <w:b/>
          <w:color w:val="FFFFFF" w:themeColor="background1"/>
          <w:sz w:val="56"/>
          <w:u w:val="single"/>
        </w:rPr>
      </w:pPr>
    </w:p>
    <w:p w14:paraId="4A90B8DD" w14:textId="7C24108A" w:rsidR="00A626CE" w:rsidRPr="00ED52DA" w:rsidRDefault="00A626CE" w:rsidP="00A626CE">
      <w:pPr>
        <w:jc w:val="center"/>
        <w:rPr>
          <w:b/>
          <w:color w:val="FFFFFF" w:themeColor="background1"/>
          <w:sz w:val="56"/>
          <w:u w:val="single"/>
        </w:rPr>
      </w:pPr>
      <w:r w:rsidRPr="00ED52DA">
        <w:rPr>
          <w:b/>
          <w:color w:val="FFFFFF" w:themeColor="background1"/>
          <w:sz w:val="56"/>
          <w:u w:val="single"/>
        </w:rPr>
        <w:t>Policy</w:t>
      </w:r>
    </w:p>
    <w:p w14:paraId="0E9B7918" w14:textId="7D81440A" w:rsidR="00A626CE" w:rsidRDefault="00A626CE" w:rsidP="00A626CE">
      <w:pPr>
        <w:jc w:val="center"/>
        <w:rPr>
          <w:b/>
          <w:sz w:val="56"/>
          <w:u w:val="single"/>
        </w:rPr>
      </w:pPr>
    </w:p>
    <w:p w14:paraId="631C27EB" w14:textId="77777777" w:rsidR="00A626CE" w:rsidRPr="00A626CE" w:rsidRDefault="00A626CE" w:rsidP="00A626CE">
      <w:pPr>
        <w:jc w:val="center"/>
        <w:rPr>
          <w:b/>
          <w:sz w:val="56"/>
          <w:u w:val="single"/>
        </w:rPr>
      </w:pPr>
    </w:p>
    <w:p w14:paraId="7BEA2C51" w14:textId="61B3101E" w:rsidR="00A626CE" w:rsidRDefault="00A626CE" w:rsidP="00DD24A3">
      <w:pPr>
        <w:jc w:val="both"/>
        <w:rPr>
          <w:sz w:val="20"/>
        </w:rPr>
      </w:pPr>
    </w:p>
    <w:p w14:paraId="2D7E2FEF" w14:textId="5D019FEA" w:rsidR="00A626CE" w:rsidRDefault="00A626CE" w:rsidP="00DD24A3">
      <w:pPr>
        <w:jc w:val="both"/>
        <w:rPr>
          <w:sz w:val="20"/>
        </w:rPr>
      </w:pPr>
    </w:p>
    <w:p w14:paraId="2260C7C6" w14:textId="75DCC2C1" w:rsidR="00A626CE" w:rsidRDefault="00A626CE" w:rsidP="00DD24A3">
      <w:pPr>
        <w:jc w:val="both"/>
        <w:rPr>
          <w:sz w:val="20"/>
        </w:rPr>
      </w:pPr>
    </w:p>
    <w:p w14:paraId="31285F6C" w14:textId="410872AC" w:rsidR="00A626CE" w:rsidRPr="00ED52DA" w:rsidRDefault="00A626CE" w:rsidP="00A626CE">
      <w:pPr>
        <w:jc w:val="center"/>
        <w:rPr>
          <w:b/>
          <w:color w:val="FFFFFF" w:themeColor="background1"/>
          <w:sz w:val="36"/>
        </w:rPr>
      </w:pPr>
      <w:r w:rsidRPr="00ED52DA">
        <w:rPr>
          <w:b/>
          <w:color w:val="FFFFFF" w:themeColor="background1"/>
          <w:sz w:val="36"/>
        </w:rPr>
        <w:t>Options Higford</w:t>
      </w:r>
    </w:p>
    <w:p w14:paraId="0C3A8168" w14:textId="3B831A92" w:rsidR="00A626CE" w:rsidRDefault="00A626CE" w:rsidP="00DD24A3">
      <w:pPr>
        <w:jc w:val="both"/>
        <w:rPr>
          <w:sz w:val="20"/>
        </w:rPr>
      </w:pPr>
    </w:p>
    <w:p w14:paraId="2F9F17D3" w14:textId="0561C9C1" w:rsidR="00A626CE" w:rsidRDefault="00A626CE" w:rsidP="00DD24A3">
      <w:pPr>
        <w:jc w:val="both"/>
        <w:rPr>
          <w:sz w:val="20"/>
        </w:rPr>
      </w:pPr>
    </w:p>
    <w:p w14:paraId="1385AB43" w14:textId="0A07DB05" w:rsidR="00A626CE" w:rsidRDefault="00A626CE" w:rsidP="00DD24A3">
      <w:pPr>
        <w:jc w:val="both"/>
        <w:rPr>
          <w:sz w:val="20"/>
        </w:rPr>
      </w:pPr>
    </w:p>
    <w:p w14:paraId="6A6A12B3" w14:textId="025C4C9A" w:rsidR="00A626CE" w:rsidRDefault="00A626CE" w:rsidP="00DD24A3">
      <w:pPr>
        <w:jc w:val="both"/>
        <w:rPr>
          <w:sz w:val="20"/>
        </w:rPr>
      </w:pPr>
    </w:p>
    <w:p w14:paraId="29F34ED1" w14:textId="76237B78" w:rsidR="00A626CE" w:rsidRDefault="00A626CE" w:rsidP="00DD24A3">
      <w:pPr>
        <w:jc w:val="both"/>
        <w:rPr>
          <w:sz w:val="20"/>
        </w:rPr>
      </w:pPr>
    </w:p>
    <w:p w14:paraId="4A44AFBE" w14:textId="4816DD52" w:rsidR="00A626CE" w:rsidRDefault="00A626CE" w:rsidP="00DD24A3">
      <w:pPr>
        <w:jc w:val="both"/>
        <w:rPr>
          <w:sz w:val="20"/>
        </w:rPr>
      </w:pPr>
    </w:p>
    <w:p w14:paraId="30356FB4" w14:textId="0D0B08DC" w:rsidR="00A626CE" w:rsidRDefault="00A626CE" w:rsidP="00DD24A3">
      <w:pPr>
        <w:jc w:val="both"/>
        <w:rPr>
          <w:sz w:val="20"/>
        </w:rPr>
      </w:pPr>
    </w:p>
    <w:p w14:paraId="7B5FA9CC" w14:textId="2001FB0F" w:rsidR="00A626CE" w:rsidRDefault="00A626CE" w:rsidP="00DD24A3">
      <w:pPr>
        <w:jc w:val="both"/>
        <w:rPr>
          <w:sz w:val="20"/>
        </w:rPr>
      </w:pPr>
    </w:p>
    <w:p w14:paraId="07094359" w14:textId="09695918" w:rsidR="00A626CE" w:rsidRDefault="00A626CE" w:rsidP="00DD24A3">
      <w:pPr>
        <w:jc w:val="both"/>
        <w:rPr>
          <w:sz w:val="20"/>
        </w:rPr>
      </w:pPr>
    </w:p>
    <w:p w14:paraId="298BA431" w14:textId="6D26C7A9" w:rsidR="00A626CE" w:rsidRDefault="00A626CE" w:rsidP="00DD24A3">
      <w:pPr>
        <w:jc w:val="both"/>
        <w:rPr>
          <w:sz w:val="20"/>
        </w:rPr>
      </w:pPr>
    </w:p>
    <w:p w14:paraId="099ED89A" w14:textId="77777777" w:rsidR="00ED52DA" w:rsidRDefault="00ED52DA" w:rsidP="00DD24A3">
      <w:pPr>
        <w:jc w:val="both"/>
        <w:rPr>
          <w:sz w:val="20"/>
        </w:rPr>
      </w:pPr>
    </w:p>
    <w:p w14:paraId="446DE608" w14:textId="77777777" w:rsidR="00ED52DA" w:rsidRDefault="00ED52DA" w:rsidP="00DD24A3">
      <w:pPr>
        <w:jc w:val="both"/>
        <w:rPr>
          <w:sz w:val="20"/>
        </w:rPr>
      </w:pPr>
    </w:p>
    <w:p w14:paraId="7D23378C" w14:textId="77777777" w:rsidR="00ED52DA" w:rsidRDefault="00ED52DA" w:rsidP="00DD24A3">
      <w:pPr>
        <w:jc w:val="both"/>
        <w:rPr>
          <w:sz w:val="20"/>
        </w:rPr>
      </w:pPr>
    </w:p>
    <w:p w14:paraId="47A05B87" w14:textId="77777777" w:rsidR="00ED52DA" w:rsidRDefault="00ED52DA" w:rsidP="00DD24A3">
      <w:pPr>
        <w:jc w:val="both"/>
        <w:rPr>
          <w:sz w:val="20"/>
        </w:rPr>
      </w:pPr>
    </w:p>
    <w:p w14:paraId="1CF74522" w14:textId="77777777" w:rsidR="00A626CE" w:rsidRPr="003614EB" w:rsidRDefault="00A626CE" w:rsidP="00DD24A3">
      <w:pPr>
        <w:jc w:val="both"/>
        <w:rPr>
          <w:sz w:val="20"/>
        </w:rPr>
      </w:pPr>
    </w:p>
    <w:p w14:paraId="02440AD6" w14:textId="77777777" w:rsidR="00FF59EF" w:rsidRDefault="00897D45" w:rsidP="00FF59EF">
      <w:pPr>
        <w:pStyle w:val="Heading1"/>
        <w:numPr>
          <w:ilvl w:val="0"/>
          <w:numId w:val="1"/>
        </w:numPr>
        <w:tabs>
          <w:tab w:val="left" w:pos="709"/>
        </w:tabs>
        <w:spacing w:before="0" w:after="0"/>
        <w:ind w:left="0" w:firstLine="0"/>
        <w:jc w:val="both"/>
        <w:rPr>
          <w:rFonts w:ascii="Arial" w:hAnsi="Arial" w:cs="Arial"/>
          <w:sz w:val="20"/>
          <w:szCs w:val="20"/>
        </w:rPr>
      </w:pPr>
      <w:r>
        <w:rPr>
          <w:rFonts w:ascii="Arial" w:hAnsi="Arial" w:cs="Arial"/>
          <w:sz w:val="20"/>
          <w:szCs w:val="20"/>
        </w:rPr>
        <w:lastRenderedPageBreak/>
        <w:t xml:space="preserve">Introduction </w:t>
      </w:r>
    </w:p>
    <w:p w14:paraId="0760596F" w14:textId="77777777" w:rsidR="00DD24A3" w:rsidRPr="003614EB" w:rsidRDefault="00DD24A3" w:rsidP="009B7D70">
      <w:pPr>
        <w:pStyle w:val="Heading1"/>
        <w:pBdr>
          <w:bottom w:val="single" w:sz="4" w:space="1" w:color="7030A0"/>
        </w:pBdr>
        <w:tabs>
          <w:tab w:val="left" w:pos="709"/>
        </w:tabs>
        <w:spacing w:before="0" w:after="0"/>
        <w:jc w:val="both"/>
        <w:rPr>
          <w:rFonts w:ascii="Arial" w:hAnsi="Arial" w:cs="Arial"/>
          <w:sz w:val="20"/>
          <w:szCs w:val="20"/>
        </w:rPr>
      </w:pPr>
    </w:p>
    <w:p w14:paraId="1653B8D1" w14:textId="77777777" w:rsidR="00DD24A3" w:rsidRPr="003614EB" w:rsidRDefault="00100C38" w:rsidP="00100C38">
      <w:pPr>
        <w:pStyle w:val="bodytext"/>
        <w:tabs>
          <w:tab w:val="clear" w:pos="284"/>
          <w:tab w:val="left" w:pos="3868"/>
        </w:tabs>
      </w:pPr>
      <w:r>
        <w:tab/>
      </w:r>
    </w:p>
    <w:p w14:paraId="24E5EAF5" w14:textId="77777777" w:rsidR="00897D45" w:rsidRDefault="00897D45" w:rsidP="00897D45">
      <w:pPr>
        <w:pStyle w:val="bodytext"/>
      </w:pPr>
      <w:r>
        <w:t>This poli</w:t>
      </w:r>
      <w:r w:rsidR="00E7116F">
        <w:t>cy outlines Options Autism’s</w:t>
      </w:r>
      <w:r>
        <w:t xml:space="preserve"> aims to ensure effective &amp; consistent practice throughout the school that maximises learning opportunities and achievement through the highest quality teaching for every student at Higford.</w:t>
      </w:r>
    </w:p>
    <w:p w14:paraId="5FD831FB" w14:textId="77777777" w:rsidR="00DD24A3" w:rsidRPr="003614EB" w:rsidRDefault="00DD24A3" w:rsidP="00DD24A3">
      <w:pPr>
        <w:pStyle w:val="bodytext"/>
      </w:pPr>
    </w:p>
    <w:p w14:paraId="04026392" w14:textId="77777777" w:rsidR="00DD24A3" w:rsidRPr="003614EB" w:rsidRDefault="00DD24A3" w:rsidP="00DD24A3">
      <w:pPr>
        <w:pStyle w:val="bodytext"/>
      </w:pPr>
    </w:p>
    <w:p w14:paraId="6AB29567" w14:textId="77777777" w:rsidR="00DD24A3" w:rsidRPr="003614EB" w:rsidRDefault="00100C38" w:rsidP="009B7D70">
      <w:pPr>
        <w:pStyle w:val="Heading1"/>
        <w:numPr>
          <w:ilvl w:val="0"/>
          <w:numId w:val="1"/>
        </w:numPr>
        <w:pBdr>
          <w:bottom w:val="single" w:sz="4" w:space="1" w:color="7030A0"/>
        </w:pBdr>
        <w:tabs>
          <w:tab w:val="left" w:pos="709"/>
        </w:tabs>
        <w:spacing w:before="0" w:after="0"/>
        <w:ind w:left="426"/>
        <w:jc w:val="both"/>
        <w:rPr>
          <w:rFonts w:ascii="Arial" w:hAnsi="Arial" w:cs="Arial"/>
          <w:sz w:val="20"/>
          <w:szCs w:val="20"/>
        </w:rPr>
      </w:pPr>
      <w:r>
        <w:rPr>
          <w:rFonts w:ascii="Arial" w:hAnsi="Arial" w:cs="Arial"/>
          <w:sz w:val="20"/>
          <w:szCs w:val="20"/>
        </w:rPr>
        <w:t xml:space="preserve">Aims of our Practice </w:t>
      </w:r>
    </w:p>
    <w:p w14:paraId="2D37613C" w14:textId="388E7BD9" w:rsidR="00100C38" w:rsidRDefault="009401A9" w:rsidP="00897D45">
      <w:pPr>
        <w:pStyle w:val="Default"/>
        <w:tabs>
          <w:tab w:val="left" w:pos="364"/>
        </w:tabs>
        <w:ind w:left="426" w:hanging="426"/>
        <w:jc w:val="both"/>
        <w:rPr>
          <w:sz w:val="20"/>
          <w:szCs w:val="20"/>
        </w:rPr>
      </w:pPr>
      <w:r>
        <w:rPr>
          <w:sz w:val="20"/>
          <w:szCs w:val="20"/>
        </w:rPr>
        <w:t>At Higford our promise underpins all that we do. We want our students to be:</w:t>
      </w:r>
    </w:p>
    <w:p w14:paraId="4E93CA0D" w14:textId="6E3BAAB5" w:rsidR="007D26AB" w:rsidRDefault="007B2AA1" w:rsidP="00B23BE4">
      <w:pPr>
        <w:pStyle w:val="Default"/>
        <w:jc w:val="center"/>
        <w:rPr>
          <w:sz w:val="20"/>
          <w:szCs w:val="20"/>
        </w:rPr>
      </w:pPr>
      <w:r w:rsidRPr="007B2AA1">
        <w:rPr>
          <w:noProof/>
          <w:sz w:val="20"/>
          <w:szCs w:val="20"/>
        </w:rPr>
        <w:drawing>
          <wp:inline distT="0" distB="0" distL="0" distR="0" wp14:anchorId="569FDAB8" wp14:editId="6AAF98B7">
            <wp:extent cx="2957945" cy="2066998"/>
            <wp:effectExtent l="0" t="0" r="0" b="0"/>
            <wp:docPr id="1211875361" name="Picture 6" descr="A blue background with text and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blue background with text and hand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2657" cy="2084267"/>
                    </a:xfrm>
                    <a:prstGeom prst="rect">
                      <a:avLst/>
                    </a:prstGeom>
                    <a:noFill/>
                    <a:ln>
                      <a:noFill/>
                    </a:ln>
                  </pic:spPr>
                </pic:pic>
              </a:graphicData>
            </a:graphic>
          </wp:inline>
        </w:drawing>
      </w:r>
      <w:r w:rsidRPr="007B2AA1">
        <w:rPr>
          <w:noProof/>
          <w:sz w:val="20"/>
          <w:szCs w:val="20"/>
        </w:rPr>
        <w:br/>
      </w:r>
    </w:p>
    <w:p w14:paraId="1C9589FF" w14:textId="77777777" w:rsidR="00100C38" w:rsidRDefault="00100C38" w:rsidP="00100C38">
      <w:pPr>
        <w:pStyle w:val="Default"/>
        <w:jc w:val="both"/>
        <w:rPr>
          <w:sz w:val="20"/>
          <w:szCs w:val="20"/>
        </w:rPr>
      </w:pPr>
    </w:p>
    <w:p w14:paraId="2FDBC54B" w14:textId="77777777" w:rsidR="00100C38" w:rsidRPr="003614EB" w:rsidRDefault="00100C38" w:rsidP="009B7D70">
      <w:pPr>
        <w:pStyle w:val="Heading1"/>
        <w:numPr>
          <w:ilvl w:val="0"/>
          <w:numId w:val="1"/>
        </w:numPr>
        <w:pBdr>
          <w:bottom w:val="single" w:sz="4" w:space="1" w:color="7030A0"/>
        </w:pBdr>
        <w:tabs>
          <w:tab w:val="left" w:pos="709"/>
        </w:tabs>
        <w:spacing w:before="0" w:after="0"/>
        <w:ind w:left="426"/>
        <w:jc w:val="both"/>
        <w:rPr>
          <w:rFonts w:ascii="Arial" w:hAnsi="Arial" w:cs="Arial"/>
          <w:sz w:val="20"/>
          <w:szCs w:val="20"/>
        </w:rPr>
      </w:pPr>
      <w:r>
        <w:rPr>
          <w:rFonts w:ascii="Arial" w:hAnsi="Arial" w:cs="Arial"/>
          <w:sz w:val="20"/>
          <w:szCs w:val="20"/>
        </w:rPr>
        <w:t>Education, Health and Care Plans- “The Golden Thread”</w:t>
      </w:r>
    </w:p>
    <w:p w14:paraId="1D2C96EE" w14:textId="77777777" w:rsidR="00100C38" w:rsidRPr="003614EB" w:rsidRDefault="00100C38" w:rsidP="00100C38">
      <w:pPr>
        <w:pStyle w:val="Default"/>
        <w:jc w:val="both"/>
        <w:rPr>
          <w:sz w:val="20"/>
          <w:szCs w:val="20"/>
          <w:u w:val="single"/>
        </w:rPr>
      </w:pPr>
    </w:p>
    <w:p w14:paraId="52A6E347" w14:textId="77777777" w:rsidR="00B67085" w:rsidRDefault="00B67085" w:rsidP="00B67085">
      <w:pPr>
        <w:pStyle w:val="Default"/>
        <w:jc w:val="both"/>
        <w:rPr>
          <w:sz w:val="20"/>
          <w:szCs w:val="20"/>
        </w:rPr>
      </w:pPr>
      <w:r>
        <w:rPr>
          <w:sz w:val="20"/>
          <w:szCs w:val="20"/>
        </w:rPr>
        <w:t>Each student has an Education. Health and Care Plan (EHCP) which sets out long term outcomes within f</w:t>
      </w:r>
      <w:r w:rsidR="00126244">
        <w:rPr>
          <w:sz w:val="20"/>
          <w:szCs w:val="20"/>
        </w:rPr>
        <w:t>ive</w:t>
      </w:r>
      <w:r>
        <w:rPr>
          <w:sz w:val="20"/>
          <w:szCs w:val="20"/>
        </w:rPr>
        <w:t xml:space="preserve"> areas:</w:t>
      </w:r>
    </w:p>
    <w:p w14:paraId="676A0B2F" w14:textId="77777777" w:rsidR="00B67085" w:rsidRDefault="00B67085" w:rsidP="004E4943">
      <w:pPr>
        <w:pStyle w:val="Default"/>
        <w:numPr>
          <w:ilvl w:val="0"/>
          <w:numId w:val="4"/>
        </w:numPr>
        <w:jc w:val="both"/>
        <w:rPr>
          <w:sz w:val="20"/>
          <w:szCs w:val="20"/>
        </w:rPr>
      </w:pPr>
      <w:r>
        <w:rPr>
          <w:sz w:val="20"/>
          <w:szCs w:val="20"/>
        </w:rPr>
        <w:t xml:space="preserve">Communication and Interaction </w:t>
      </w:r>
    </w:p>
    <w:p w14:paraId="6A3BF598" w14:textId="77777777" w:rsidR="00B67085" w:rsidRDefault="00B67085" w:rsidP="004E4943">
      <w:pPr>
        <w:pStyle w:val="Default"/>
        <w:numPr>
          <w:ilvl w:val="0"/>
          <w:numId w:val="4"/>
        </w:numPr>
        <w:jc w:val="both"/>
        <w:rPr>
          <w:sz w:val="20"/>
          <w:szCs w:val="20"/>
        </w:rPr>
      </w:pPr>
      <w:r>
        <w:rPr>
          <w:sz w:val="20"/>
          <w:szCs w:val="20"/>
        </w:rPr>
        <w:t xml:space="preserve">Cognition and Learning </w:t>
      </w:r>
    </w:p>
    <w:p w14:paraId="1949BB29" w14:textId="77777777" w:rsidR="00B67085" w:rsidRDefault="00B67085" w:rsidP="004E4943">
      <w:pPr>
        <w:pStyle w:val="Default"/>
        <w:numPr>
          <w:ilvl w:val="0"/>
          <w:numId w:val="4"/>
        </w:numPr>
        <w:jc w:val="both"/>
        <w:rPr>
          <w:sz w:val="20"/>
          <w:szCs w:val="20"/>
        </w:rPr>
      </w:pPr>
      <w:r>
        <w:rPr>
          <w:sz w:val="20"/>
          <w:szCs w:val="20"/>
        </w:rPr>
        <w:t>Social, Emotional and Mental Health</w:t>
      </w:r>
    </w:p>
    <w:p w14:paraId="3C9DDFCC" w14:textId="77777777" w:rsidR="00B67085" w:rsidRDefault="00B67085" w:rsidP="00B67085">
      <w:pPr>
        <w:pStyle w:val="Default"/>
        <w:numPr>
          <w:ilvl w:val="0"/>
          <w:numId w:val="4"/>
        </w:numPr>
        <w:jc w:val="both"/>
        <w:rPr>
          <w:sz w:val="20"/>
          <w:szCs w:val="20"/>
        </w:rPr>
      </w:pPr>
      <w:r>
        <w:rPr>
          <w:sz w:val="20"/>
          <w:szCs w:val="20"/>
        </w:rPr>
        <w:t xml:space="preserve">Sensory and Physical </w:t>
      </w:r>
    </w:p>
    <w:p w14:paraId="0F9F6F07" w14:textId="3B0FF6BD" w:rsidR="00126244" w:rsidRPr="00126244" w:rsidRDefault="00126244" w:rsidP="00B67085">
      <w:pPr>
        <w:pStyle w:val="Default"/>
        <w:numPr>
          <w:ilvl w:val="0"/>
          <w:numId w:val="4"/>
        </w:numPr>
        <w:jc w:val="both"/>
        <w:rPr>
          <w:sz w:val="20"/>
          <w:szCs w:val="20"/>
        </w:rPr>
      </w:pPr>
      <w:r w:rsidRPr="00126244">
        <w:rPr>
          <w:sz w:val="20"/>
          <w:szCs w:val="20"/>
        </w:rPr>
        <w:t>Independence</w:t>
      </w:r>
      <w:proofErr w:type="gramStart"/>
      <w:r w:rsidRPr="00126244">
        <w:rPr>
          <w:sz w:val="20"/>
          <w:szCs w:val="20"/>
        </w:rPr>
        <w:t xml:space="preserve">- </w:t>
      </w:r>
      <w:r>
        <w:rPr>
          <w:sz w:val="20"/>
          <w:szCs w:val="20"/>
        </w:rPr>
        <w:t xml:space="preserve"> </w:t>
      </w:r>
      <w:r w:rsidRPr="00126244">
        <w:rPr>
          <w:sz w:val="20"/>
          <w:szCs w:val="20"/>
        </w:rPr>
        <w:t>Although</w:t>
      </w:r>
      <w:proofErr w:type="gramEnd"/>
      <w:r w:rsidRPr="00126244">
        <w:rPr>
          <w:sz w:val="20"/>
          <w:szCs w:val="20"/>
        </w:rPr>
        <w:t xml:space="preserve"> only statutory from Year 9,</w:t>
      </w:r>
      <w:r w:rsidR="00160C23">
        <w:rPr>
          <w:sz w:val="20"/>
          <w:szCs w:val="20"/>
        </w:rPr>
        <w:t xml:space="preserve"> </w:t>
      </w:r>
      <w:r w:rsidRPr="00126244">
        <w:rPr>
          <w:sz w:val="20"/>
          <w:szCs w:val="20"/>
        </w:rPr>
        <w:t xml:space="preserve">all students have an independence target which supports them in </w:t>
      </w:r>
      <w:r w:rsidR="00160C23">
        <w:rPr>
          <w:sz w:val="20"/>
          <w:szCs w:val="20"/>
        </w:rPr>
        <w:t>P</w:t>
      </w:r>
      <w:r w:rsidRPr="00126244">
        <w:rPr>
          <w:sz w:val="20"/>
          <w:szCs w:val="20"/>
        </w:rPr>
        <w:t xml:space="preserve">reparing for Adulthood. </w:t>
      </w:r>
    </w:p>
    <w:p w14:paraId="727311D1" w14:textId="77777777" w:rsidR="00B67085" w:rsidRDefault="00B67085" w:rsidP="00B67085">
      <w:pPr>
        <w:pStyle w:val="Default"/>
        <w:jc w:val="both"/>
        <w:rPr>
          <w:sz w:val="20"/>
          <w:szCs w:val="20"/>
        </w:rPr>
      </w:pPr>
    </w:p>
    <w:p w14:paraId="437F7A8F" w14:textId="77777777" w:rsidR="00B67085" w:rsidRDefault="00B67085" w:rsidP="00B67085">
      <w:pPr>
        <w:pStyle w:val="Default"/>
        <w:jc w:val="both"/>
        <w:rPr>
          <w:sz w:val="20"/>
          <w:szCs w:val="20"/>
        </w:rPr>
      </w:pPr>
      <w:r>
        <w:rPr>
          <w:sz w:val="20"/>
          <w:szCs w:val="20"/>
        </w:rPr>
        <w:t>These EHCP outcomes form the golden thread of each student’s individual curriculum provision, lesson planning and assessment</w:t>
      </w:r>
      <w:r w:rsidR="00972170">
        <w:rPr>
          <w:sz w:val="20"/>
          <w:szCs w:val="20"/>
        </w:rPr>
        <w:t>,</w:t>
      </w:r>
      <w:r w:rsidR="008A64A4">
        <w:rPr>
          <w:sz w:val="20"/>
          <w:szCs w:val="20"/>
        </w:rPr>
        <w:t xml:space="preserve"> and impact on every aspect of each students’ education. </w:t>
      </w:r>
    </w:p>
    <w:p w14:paraId="0C8D8EB4" w14:textId="77777777" w:rsidR="008A64A4" w:rsidRDefault="008A64A4" w:rsidP="00B67085">
      <w:pPr>
        <w:pStyle w:val="Default"/>
        <w:jc w:val="both"/>
        <w:rPr>
          <w:sz w:val="20"/>
          <w:szCs w:val="20"/>
        </w:rPr>
      </w:pPr>
    </w:p>
    <w:p w14:paraId="2DA83F32" w14:textId="6B9144C2" w:rsidR="008A64A4" w:rsidRPr="00897D45" w:rsidRDefault="008A64A4" w:rsidP="008A64A4">
      <w:pPr>
        <w:pStyle w:val="Default"/>
        <w:jc w:val="both"/>
        <w:rPr>
          <w:sz w:val="20"/>
          <w:szCs w:val="20"/>
        </w:rPr>
      </w:pPr>
      <w:r w:rsidRPr="1CEBB39B">
        <w:rPr>
          <w:sz w:val="20"/>
          <w:szCs w:val="20"/>
        </w:rPr>
        <w:t xml:space="preserve">Yearly targets are written from the EHCP outcomes and are directly linked into medium term and </w:t>
      </w:r>
      <w:r w:rsidR="0364A044" w:rsidRPr="1CEBB39B">
        <w:rPr>
          <w:sz w:val="20"/>
          <w:szCs w:val="20"/>
        </w:rPr>
        <w:t>week</w:t>
      </w:r>
      <w:r w:rsidRPr="1CEBB39B">
        <w:rPr>
          <w:sz w:val="20"/>
          <w:szCs w:val="20"/>
        </w:rPr>
        <w:t>ly planning as well as formative and summativ</w:t>
      </w:r>
      <w:r w:rsidR="00897D45" w:rsidRPr="1CEBB39B">
        <w:rPr>
          <w:sz w:val="20"/>
          <w:szCs w:val="20"/>
        </w:rPr>
        <w:t>e assessment tools.</w:t>
      </w:r>
      <w:r w:rsidR="005F23EF" w:rsidRPr="1CEBB39B">
        <w:rPr>
          <w:sz w:val="20"/>
          <w:szCs w:val="20"/>
        </w:rPr>
        <w:t xml:space="preserve"> These targets are written jointly with the onsite clinical team.</w:t>
      </w:r>
    </w:p>
    <w:p w14:paraId="2A8D36A9" w14:textId="77777777" w:rsidR="00CC47B5" w:rsidRDefault="00CC47B5" w:rsidP="00CC47B5"/>
    <w:p w14:paraId="19513ACB" w14:textId="602369D6" w:rsidR="00CE2230" w:rsidRPr="00214016" w:rsidRDefault="005D3AEB" w:rsidP="00214016">
      <w:pPr>
        <w:tabs>
          <w:tab w:val="left" w:pos="0"/>
          <w:tab w:val="left" w:pos="3715"/>
        </w:tabs>
        <w:ind w:right="80"/>
        <w:rPr>
          <w:noProof/>
          <w:sz w:val="20"/>
        </w:rPr>
      </w:pPr>
      <w:r w:rsidRPr="00A10901">
        <w:rPr>
          <w:noProof/>
          <w:sz w:val="20"/>
        </w:rPr>
        <w:t xml:space="preserve">Each students’ curriculum and assessment links back to their EHCP outcomes and yearly education targets. The process that this takes is shown below. </w:t>
      </w:r>
      <w:r w:rsidR="00975195">
        <w:rPr>
          <w:noProof/>
          <w:sz w:val="20"/>
        </w:rPr>
        <w:t xml:space="preserve"> </w:t>
      </w:r>
    </w:p>
    <w:p w14:paraId="0214254D" w14:textId="77777777" w:rsidR="00CE2230" w:rsidRDefault="00CE2230" w:rsidP="00CE2230">
      <w:pPr>
        <w:pStyle w:val="Default"/>
        <w:jc w:val="center"/>
        <w:rPr>
          <w:color w:val="auto"/>
          <w:sz w:val="20"/>
          <w:szCs w:val="20"/>
        </w:rPr>
      </w:pPr>
    </w:p>
    <w:p w14:paraId="02F48FD8" w14:textId="2DB4C15C" w:rsidR="00972170" w:rsidRDefault="005F23EF" w:rsidP="00CE2230">
      <w:pPr>
        <w:pStyle w:val="Default"/>
        <w:jc w:val="center"/>
        <w:rPr>
          <w:color w:val="auto"/>
          <w:sz w:val="20"/>
          <w:szCs w:val="20"/>
        </w:rPr>
      </w:pPr>
      <w:r>
        <w:rPr>
          <w:noProof/>
        </w:rPr>
        <w:lastRenderedPageBreak/>
        <w:drawing>
          <wp:inline distT="0" distB="0" distL="0" distR="0" wp14:anchorId="58DD5E9A" wp14:editId="211B09D9">
            <wp:extent cx="5314950" cy="519387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796" b="16158"/>
                    <a:stretch/>
                  </pic:blipFill>
                  <pic:spPr bwMode="auto">
                    <a:xfrm>
                      <a:off x="0" y="0"/>
                      <a:ext cx="5316421" cy="5195307"/>
                    </a:xfrm>
                    <a:prstGeom prst="rect">
                      <a:avLst/>
                    </a:prstGeom>
                    <a:noFill/>
                    <a:ln>
                      <a:noFill/>
                    </a:ln>
                    <a:extLst>
                      <a:ext uri="{53640926-AAD7-44D8-BBD7-CCE9431645EC}">
                        <a14:shadowObscured xmlns:a14="http://schemas.microsoft.com/office/drawing/2010/main"/>
                      </a:ext>
                    </a:extLst>
                  </pic:spPr>
                </pic:pic>
              </a:graphicData>
            </a:graphic>
          </wp:inline>
        </w:drawing>
      </w:r>
    </w:p>
    <w:p w14:paraId="7B3EF7FB" w14:textId="276DE96C" w:rsidR="00972170" w:rsidRDefault="005D3AEB" w:rsidP="009B7D70">
      <w:pPr>
        <w:pStyle w:val="Heading1"/>
        <w:numPr>
          <w:ilvl w:val="0"/>
          <w:numId w:val="1"/>
        </w:numPr>
        <w:pBdr>
          <w:bottom w:val="single" w:sz="4" w:space="1" w:color="7030A0"/>
        </w:pBdr>
        <w:tabs>
          <w:tab w:val="left" w:pos="709"/>
        </w:tabs>
        <w:spacing w:before="0" w:after="0"/>
        <w:jc w:val="both"/>
        <w:rPr>
          <w:rFonts w:ascii="Arial" w:hAnsi="Arial" w:cs="Arial"/>
          <w:sz w:val="20"/>
          <w:szCs w:val="20"/>
        </w:rPr>
      </w:pPr>
      <w:r>
        <w:rPr>
          <w:rFonts w:ascii="Arial" w:hAnsi="Arial" w:cs="Arial"/>
          <w:sz w:val="20"/>
          <w:szCs w:val="20"/>
        </w:rPr>
        <w:t xml:space="preserve">Curriculum </w:t>
      </w:r>
      <w:r w:rsidR="005F23EF">
        <w:rPr>
          <w:rFonts w:ascii="Arial" w:hAnsi="Arial" w:cs="Arial"/>
          <w:sz w:val="20"/>
          <w:szCs w:val="20"/>
        </w:rPr>
        <w:t>Content</w:t>
      </w:r>
      <w:r>
        <w:rPr>
          <w:rFonts w:ascii="Arial" w:hAnsi="Arial" w:cs="Arial"/>
          <w:sz w:val="20"/>
          <w:szCs w:val="20"/>
        </w:rPr>
        <w:t xml:space="preserve"> </w:t>
      </w:r>
    </w:p>
    <w:p w14:paraId="48AEC433" w14:textId="662035C8" w:rsidR="004A1BF3" w:rsidRPr="004A1BF3" w:rsidRDefault="004A1BF3" w:rsidP="004A1BF3">
      <w:pPr>
        <w:pStyle w:val="Default"/>
        <w:jc w:val="both"/>
        <w:rPr>
          <w:spacing w:val="-1"/>
          <w:sz w:val="20"/>
          <w:szCs w:val="20"/>
        </w:rPr>
      </w:pPr>
      <w:r w:rsidRPr="004A1BF3">
        <w:rPr>
          <w:spacing w:val="-1"/>
          <w:sz w:val="20"/>
          <w:szCs w:val="20"/>
        </w:rPr>
        <w:t xml:space="preserve">From Key Stage </w:t>
      </w:r>
      <w:r w:rsidR="0A76CDAD" w:rsidRPr="004A1BF3">
        <w:rPr>
          <w:spacing w:val="-1"/>
          <w:sz w:val="20"/>
          <w:szCs w:val="20"/>
        </w:rPr>
        <w:t>One</w:t>
      </w:r>
      <w:r w:rsidRPr="004A1BF3">
        <w:rPr>
          <w:spacing w:val="-1"/>
          <w:sz w:val="20"/>
          <w:szCs w:val="20"/>
        </w:rPr>
        <w:t xml:space="preserve">, students at Higford follow either the Engagement or the Application pathway. The cohorts for each pathway have a unique profile, as described in the pathway overview. Students </w:t>
      </w:r>
      <w:proofErr w:type="gramStart"/>
      <w:r w:rsidRPr="004A1BF3">
        <w:rPr>
          <w:spacing w:val="-1"/>
          <w:sz w:val="20"/>
          <w:szCs w:val="20"/>
        </w:rPr>
        <w:t>are able to</w:t>
      </w:r>
      <w:proofErr w:type="gramEnd"/>
      <w:r w:rsidRPr="004A1BF3">
        <w:rPr>
          <w:spacing w:val="-1"/>
          <w:sz w:val="20"/>
          <w:szCs w:val="20"/>
        </w:rPr>
        <w:t xml:space="preserve"> move between pathways if their needs change over time, and this is monitored as part of our continuous assessment.</w:t>
      </w:r>
    </w:p>
    <w:p w14:paraId="3B9455BA" w14:textId="275C7860" w:rsidR="741C6CA8" w:rsidRDefault="741C6CA8" w:rsidP="741C6CA8">
      <w:pPr>
        <w:pStyle w:val="Default"/>
        <w:jc w:val="both"/>
        <w:rPr>
          <w:sz w:val="20"/>
          <w:szCs w:val="20"/>
        </w:rPr>
      </w:pPr>
    </w:p>
    <w:p w14:paraId="73A9B177" w14:textId="77777777" w:rsidR="004A1BF3" w:rsidRPr="004A1BF3" w:rsidRDefault="004A1BF3" w:rsidP="004A1BF3">
      <w:pPr>
        <w:pStyle w:val="Default"/>
        <w:jc w:val="both"/>
        <w:rPr>
          <w:spacing w:val="-1"/>
          <w:sz w:val="20"/>
          <w:szCs w:val="22"/>
        </w:rPr>
      </w:pPr>
      <w:r w:rsidRPr="004A1BF3">
        <w:rPr>
          <w:spacing w:val="-1"/>
          <w:sz w:val="20"/>
          <w:szCs w:val="22"/>
        </w:rPr>
        <w:t xml:space="preserve">Post-16 students follow the </w:t>
      </w:r>
      <w:proofErr w:type="gramStart"/>
      <w:r w:rsidRPr="004A1BF3">
        <w:rPr>
          <w:spacing w:val="-1"/>
          <w:sz w:val="20"/>
          <w:szCs w:val="22"/>
        </w:rPr>
        <w:t>Post-16</w:t>
      </w:r>
      <w:proofErr w:type="gramEnd"/>
      <w:r w:rsidRPr="004A1BF3">
        <w:rPr>
          <w:spacing w:val="-1"/>
          <w:sz w:val="20"/>
          <w:szCs w:val="22"/>
        </w:rPr>
        <w:t xml:space="preserve"> pathway, which is tailored to meet their individual needs and prepare them for adulthood, further education, or the world of work. This pathway builds upon prior learning and continues to reflect the personalised and flexible approach that is central to our curriculum model.</w:t>
      </w:r>
    </w:p>
    <w:p w14:paraId="49D0E113" w14:textId="103E47D3" w:rsidR="005F23EF" w:rsidRDefault="005F23EF" w:rsidP="005D3AEB">
      <w:pPr>
        <w:pStyle w:val="Default"/>
        <w:jc w:val="both"/>
        <w:rPr>
          <w:spacing w:val="-1"/>
          <w:sz w:val="20"/>
          <w:szCs w:val="22"/>
        </w:rPr>
      </w:pPr>
    </w:p>
    <w:p w14:paraId="40561CC1" w14:textId="4299ED4F" w:rsidR="00B23BE4" w:rsidRDefault="00B23BE4" w:rsidP="005D3AEB">
      <w:pPr>
        <w:pStyle w:val="Default"/>
        <w:jc w:val="both"/>
        <w:rPr>
          <w:spacing w:val="-1"/>
          <w:sz w:val="20"/>
          <w:szCs w:val="22"/>
        </w:rPr>
      </w:pPr>
    </w:p>
    <w:p w14:paraId="2631B755" w14:textId="5C53043B" w:rsidR="00B23BE4" w:rsidRDefault="00B23BE4" w:rsidP="005D3AEB">
      <w:pPr>
        <w:pStyle w:val="Default"/>
        <w:jc w:val="both"/>
        <w:rPr>
          <w:spacing w:val="-1"/>
          <w:sz w:val="20"/>
          <w:szCs w:val="22"/>
        </w:rPr>
      </w:pPr>
    </w:p>
    <w:p w14:paraId="77D628CB" w14:textId="6DE7DA05" w:rsidR="00B23BE4" w:rsidRDefault="00B23BE4" w:rsidP="005D3AEB">
      <w:pPr>
        <w:pStyle w:val="Default"/>
        <w:jc w:val="both"/>
        <w:rPr>
          <w:spacing w:val="-1"/>
          <w:sz w:val="20"/>
          <w:szCs w:val="22"/>
        </w:rPr>
      </w:pPr>
    </w:p>
    <w:p w14:paraId="0D669A44" w14:textId="4E3FB951" w:rsidR="005F23EF" w:rsidRDefault="005F23EF" w:rsidP="005F23EF">
      <w:pPr>
        <w:pStyle w:val="Heading1"/>
        <w:numPr>
          <w:ilvl w:val="0"/>
          <w:numId w:val="1"/>
        </w:numPr>
        <w:pBdr>
          <w:bottom w:val="single" w:sz="4" w:space="1" w:color="7030A0"/>
        </w:pBdr>
        <w:tabs>
          <w:tab w:val="left" w:pos="709"/>
        </w:tabs>
        <w:spacing w:before="0" w:after="0"/>
        <w:jc w:val="both"/>
        <w:rPr>
          <w:rFonts w:ascii="Arial" w:hAnsi="Arial" w:cs="Arial"/>
          <w:sz w:val="20"/>
          <w:szCs w:val="20"/>
        </w:rPr>
      </w:pPr>
      <w:r>
        <w:rPr>
          <w:rFonts w:ascii="Arial" w:hAnsi="Arial" w:cs="Arial"/>
          <w:sz w:val="20"/>
          <w:szCs w:val="20"/>
        </w:rPr>
        <w:t>Pathway Overview- Engagement Pathway</w:t>
      </w:r>
    </w:p>
    <w:p w14:paraId="3438EA8F" w14:textId="43DBB5F7" w:rsidR="005F23EF" w:rsidRDefault="005F23EF" w:rsidP="005F23EF">
      <w:pPr>
        <w:tabs>
          <w:tab w:val="left" w:pos="0"/>
          <w:tab w:val="left" w:pos="3715"/>
        </w:tabs>
        <w:ind w:right="80"/>
      </w:pPr>
    </w:p>
    <w:p w14:paraId="0EEF4266" w14:textId="77DFF291" w:rsidR="00DA5B94" w:rsidRDefault="005820EC" w:rsidP="00A626CE">
      <w:pPr>
        <w:tabs>
          <w:tab w:val="left" w:pos="0"/>
          <w:tab w:val="left" w:pos="3715"/>
        </w:tabs>
        <w:ind w:right="80"/>
        <w:jc w:val="center"/>
        <w:rPr>
          <w:noProof/>
        </w:rPr>
      </w:pPr>
      <w:r>
        <w:rPr>
          <w:noProof/>
        </w:rPr>
        <w:lastRenderedPageBreak/>
        <w:drawing>
          <wp:inline distT="0" distB="0" distL="0" distR="0" wp14:anchorId="7A2E5756" wp14:editId="3620BDB8">
            <wp:extent cx="5303172" cy="750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05475" cy="7508960"/>
                    </a:xfrm>
                    <a:prstGeom prst="rect">
                      <a:avLst/>
                    </a:prstGeom>
                    <a:noFill/>
                    <a:ln>
                      <a:noFill/>
                    </a:ln>
                  </pic:spPr>
                </pic:pic>
              </a:graphicData>
            </a:graphic>
          </wp:inline>
        </w:drawing>
      </w:r>
    </w:p>
    <w:p w14:paraId="739C91A6" w14:textId="3E7339DE" w:rsidR="005F23EF" w:rsidRDefault="005F23EF" w:rsidP="005F23EF">
      <w:pPr>
        <w:pStyle w:val="Heading1"/>
        <w:numPr>
          <w:ilvl w:val="0"/>
          <w:numId w:val="1"/>
        </w:numPr>
        <w:pBdr>
          <w:bottom w:val="single" w:sz="4" w:space="1" w:color="7030A0"/>
        </w:pBdr>
        <w:tabs>
          <w:tab w:val="left" w:pos="709"/>
        </w:tabs>
        <w:spacing w:before="0" w:after="0"/>
        <w:jc w:val="both"/>
        <w:rPr>
          <w:rFonts w:ascii="Arial" w:hAnsi="Arial" w:cs="Arial"/>
          <w:sz w:val="20"/>
          <w:szCs w:val="20"/>
        </w:rPr>
      </w:pPr>
      <w:r>
        <w:rPr>
          <w:rFonts w:ascii="Arial" w:hAnsi="Arial" w:cs="Arial"/>
          <w:sz w:val="20"/>
          <w:szCs w:val="20"/>
        </w:rPr>
        <w:t>Pathway Overview- Application Pathway</w:t>
      </w:r>
    </w:p>
    <w:p w14:paraId="588C809E" w14:textId="77777777" w:rsidR="005F23EF" w:rsidRDefault="005F23EF" w:rsidP="005F23EF">
      <w:pPr>
        <w:tabs>
          <w:tab w:val="left" w:pos="0"/>
          <w:tab w:val="left" w:pos="3715"/>
        </w:tabs>
        <w:ind w:right="80"/>
      </w:pPr>
    </w:p>
    <w:p w14:paraId="62F89CF2" w14:textId="77777777" w:rsidR="005D3AEB" w:rsidRPr="003614EB" w:rsidRDefault="005D3AEB" w:rsidP="005D3AEB">
      <w:pPr>
        <w:pStyle w:val="Default"/>
        <w:jc w:val="both"/>
        <w:rPr>
          <w:color w:val="auto"/>
          <w:sz w:val="20"/>
          <w:szCs w:val="20"/>
        </w:rPr>
      </w:pPr>
    </w:p>
    <w:p w14:paraId="3DB2F4B7" w14:textId="40ED2472" w:rsidR="00CE2230" w:rsidRPr="004A1BF3" w:rsidRDefault="00830DB1" w:rsidP="004A1BF3">
      <w:pPr>
        <w:pStyle w:val="Default"/>
        <w:jc w:val="center"/>
        <w:rPr>
          <w:color w:val="auto"/>
          <w:sz w:val="20"/>
          <w:szCs w:val="20"/>
        </w:rPr>
      </w:pPr>
      <w:r>
        <w:rPr>
          <w:noProof/>
        </w:rPr>
        <w:lastRenderedPageBreak/>
        <w:drawing>
          <wp:inline distT="0" distB="0" distL="0" distR="0" wp14:anchorId="3217D4FF" wp14:editId="735244A7">
            <wp:extent cx="5181600" cy="733363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2680" cy="7335165"/>
                    </a:xfrm>
                    <a:prstGeom prst="rect">
                      <a:avLst/>
                    </a:prstGeom>
                    <a:noFill/>
                    <a:ln>
                      <a:noFill/>
                    </a:ln>
                  </pic:spPr>
                </pic:pic>
              </a:graphicData>
            </a:graphic>
          </wp:inline>
        </w:drawing>
      </w:r>
    </w:p>
    <w:p w14:paraId="694B32B2" w14:textId="77777777" w:rsidR="00AE3A60" w:rsidRPr="00AE3A60" w:rsidRDefault="00AE3A60" w:rsidP="00AE3A60"/>
    <w:p w14:paraId="2A70C715" w14:textId="44A30992" w:rsidR="00A058ED" w:rsidRPr="00346F37" w:rsidRDefault="00CA5532" w:rsidP="005F23EF">
      <w:pPr>
        <w:pStyle w:val="Heading1"/>
        <w:numPr>
          <w:ilvl w:val="0"/>
          <w:numId w:val="15"/>
        </w:numPr>
        <w:pBdr>
          <w:bottom w:val="single" w:sz="4" w:space="1" w:color="7030A0"/>
        </w:pBdr>
        <w:tabs>
          <w:tab w:val="left" w:pos="709"/>
        </w:tabs>
        <w:spacing w:before="0" w:after="0"/>
        <w:jc w:val="both"/>
        <w:rPr>
          <w:rFonts w:ascii="Arial" w:hAnsi="Arial" w:cs="Arial"/>
          <w:sz w:val="20"/>
          <w:szCs w:val="20"/>
        </w:rPr>
      </w:pPr>
      <w:r w:rsidRPr="00346F37">
        <w:rPr>
          <w:rFonts w:ascii="Arial" w:hAnsi="Arial" w:cs="Arial"/>
          <w:sz w:val="20"/>
          <w:szCs w:val="20"/>
        </w:rPr>
        <w:t>Curriculum areas</w:t>
      </w:r>
    </w:p>
    <w:p w14:paraId="43922754" w14:textId="77777777" w:rsidR="00A058ED" w:rsidRPr="00346F37" w:rsidRDefault="00A058ED" w:rsidP="00A058ED">
      <w:pPr>
        <w:rPr>
          <w:sz w:val="20"/>
        </w:rPr>
      </w:pPr>
    </w:p>
    <w:p w14:paraId="4ABD56F6" w14:textId="77777777" w:rsidR="00B64174" w:rsidRDefault="00B64174" w:rsidP="00B64174">
      <w:pPr>
        <w:rPr>
          <w:b/>
          <w:bCs/>
          <w:sz w:val="20"/>
        </w:rPr>
      </w:pPr>
      <w:r w:rsidRPr="00B64174">
        <w:rPr>
          <w:b/>
          <w:bCs/>
          <w:sz w:val="20"/>
        </w:rPr>
        <w:t>Curriculum Design and Implementation at Options Higford</w:t>
      </w:r>
    </w:p>
    <w:p w14:paraId="7A64A47A" w14:textId="77777777" w:rsidR="00B64174" w:rsidRPr="00B64174" w:rsidRDefault="00B64174" w:rsidP="00B64174">
      <w:pPr>
        <w:rPr>
          <w:b/>
          <w:bCs/>
          <w:sz w:val="20"/>
        </w:rPr>
      </w:pPr>
    </w:p>
    <w:p w14:paraId="5CBDEB47" w14:textId="77777777" w:rsidR="00B64174" w:rsidRDefault="00B64174" w:rsidP="00B64174">
      <w:pPr>
        <w:rPr>
          <w:sz w:val="20"/>
        </w:rPr>
      </w:pPr>
      <w:r w:rsidRPr="00B64174">
        <w:rPr>
          <w:sz w:val="20"/>
        </w:rPr>
        <w:lastRenderedPageBreak/>
        <w:t xml:space="preserve">At Options Higford, we deliver a fully personalised curriculum across </w:t>
      </w:r>
      <w:r w:rsidRPr="00B64174">
        <w:rPr>
          <w:b/>
          <w:bCs/>
          <w:sz w:val="20"/>
        </w:rPr>
        <w:t>three distinct learning pathways</w:t>
      </w:r>
      <w:r w:rsidRPr="00B64174">
        <w:rPr>
          <w:sz w:val="20"/>
        </w:rPr>
        <w:t>—</w:t>
      </w:r>
      <w:r w:rsidRPr="00B64174">
        <w:rPr>
          <w:b/>
          <w:bCs/>
          <w:sz w:val="20"/>
        </w:rPr>
        <w:t>Engagement</w:t>
      </w:r>
      <w:r w:rsidRPr="00B64174">
        <w:rPr>
          <w:sz w:val="20"/>
        </w:rPr>
        <w:t xml:space="preserve">, </w:t>
      </w:r>
      <w:r w:rsidRPr="00B64174">
        <w:rPr>
          <w:b/>
          <w:bCs/>
          <w:sz w:val="20"/>
        </w:rPr>
        <w:t>Application</w:t>
      </w:r>
      <w:r w:rsidRPr="00B64174">
        <w:rPr>
          <w:sz w:val="20"/>
        </w:rPr>
        <w:t xml:space="preserve">, and </w:t>
      </w:r>
      <w:r w:rsidRPr="00B64174">
        <w:rPr>
          <w:b/>
          <w:bCs/>
          <w:sz w:val="20"/>
        </w:rPr>
        <w:t>Post-16</w:t>
      </w:r>
      <w:r w:rsidRPr="00B64174">
        <w:rPr>
          <w:sz w:val="20"/>
        </w:rPr>
        <w:t xml:space="preserve">—designed to support a wide range of special educational needs. Our curriculum is underpinned by a </w:t>
      </w:r>
      <w:r w:rsidRPr="00B64174">
        <w:rPr>
          <w:b/>
          <w:bCs/>
          <w:sz w:val="20"/>
        </w:rPr>
        <w:t>three-year thematic cycle</w:t>
      </w:r>
      <w:r w:rsidRPr="00B64174">
        <w:rPr>
          <w:sz w:val="20"/>
        </w:rPr>
        <w:t xml:space="preserve"> that provides a broad, balanced and meaningful range of experiences across all subject areas and developmental domains.</w:t>
      </w:r>
    </w:p>
    <w:p w14:paraId="5D384790" w14:textId="77777777" w:rsidR="00B64174" w:rsidRPr="00B64174" w:rsidRDefault="00B64174" w:rsidP="00B64174">
      <w:pPr>
        <w:rPr>
          <w:sz w:val="20"/>
        </w:rPr>
      </w:pPr>
    </w:p>
    <w:p w14:paraId="7CF7E518" w14:textId="77777777" w:rsidR="00B64174" w:rsidRPr="00B64174" w:rsidRDefault="00B64174" w:rsidP="00B64174">
      <w:pPr>
        <w:rPr>
          <w:sz w:val="20"/>
        </w:rPr>
      </w:pPr>
      <w:r w:rsidRPr="00B64174">
        <w:rPr>
          <w:sz w:val="20"/>
        </w:rPr>
        <w:t>This structure ensures vertical progression across key developmental areas and horizontal breadth across subjects and themes, allowing all learners to access content through a lens that is appropriate to their stage and style of learning.</w:t>
      </w:r>
    </w:p>
    <w:p w14:paraId="4D1CD5E9" w14:textId="77777777" w:rsidR="00B64174" w:rsidRPr="00B64174" w:rsidRDefault="00ED52DA" w:rsidP="00B64174">
      <w:pPr>
        <w:rPr>
          <w:sz w:val="20"/>
        </w:rPr>
      </w:pPr>
      <w:r>
        <w:rPr>
          <w:sz w:val="20"/>
        </w:rPr>
        <w:pict w14:anchorId="66CDA04E">
          <v:rect id="_x0000_i1025" style="width:0;height:1.5pt" o:hralign="center" o:hrstd="t" o:hr="t" fillcolor="#a0a0a0" stroked="f"/>
        </w:pict>
      </w:r>
    </w:p>
    <w:p w14:paraId="66471FC9" w14:textId="77777777" w:rsidR="00B64174" w:rsidRPr="00B64174" w:rsidRDefault="00B64174" w:rsidP="00B64174">
      <w:pPr>
        <w:rPr>
          <w:b/>
          <w:bCs/>
          <w:sz w:val="20"/>
        </w:rPr>
      </w:pPr>
      <w:r w:rsidRPr="00B64174">
        <w:rPr>
          <w:b/>
          <w:bCs/>
          <w:sz w:val="20"/>
        </w:rPr>
        <w:t>Engagement Model</w:t>
      </w:r>
    </w:p>
    <w:p w14:paraId="519B618C" w14:textId="77777777" w:rsidR="00B64174" w:rsidRDefault="00B64174" w:rsidP="00B64174">
      <w:pPr>
        <w:rPr>
          <w:sz w:val="20"/>
        </w:rPr>
      </w:pPr>
      <w:r w:rsidRPr="00B64174">
        <w:rPr>
          <w:sz w:val="20"/>
        </w:rPr>
        <w:t>The Engagement Model is designed for learners working at pre-subject specific levels. Learning is holistic, sensory-rich, and focuses on developing foundational skills through highly personalised, interest-led, and exploratory approaches.</w:t>
      </w:r>
    </w:p>
    <w:p w14:paraId="4A5B0C25" w14:textId="77777777" w:rsidR="00B64174" w:rsidRPr="00B64174" w:rsidRDefault="00B64174" w:rsidP="00B64174">
      <w:pPr>
        <w:rPr>
          <w:sz w:val="20"/>
        </w:rPr>
      </w:pPr>
    </w:p>
    <w:p w14:paraId="50FA178B" w14:textId="77777777" w:rsidR="00B64174" w:rsidRPr="00B64174" w:rsidRDefault="00B64174" w:rsidP="00B64174">
      <w:pPr>
        <w:rPr>
          <w:b/>
          <w:bCs/>
          <w:sz w:val="20"/>
        </w:rPr>
      </w:pPr>
      <w:r w:rsidRPr="00B64174">
        <w:rPr>
          <w:b/>
          <w:bCs/>
          <w:sz w:val="20"/>
        </w:rPr>
        <w:t>Core Developmental Domains:</w:t>
      </w:r>
    </w:p>
    <w:p w14:paraId="2566079D" w14:textId="77777777" w:rsidR="00B64174" w:rsidRPr="00B64174" w:rsidRDefault="00B64174" w:rsidP="00B64174">
      <w:pPr>
        <w:numPr>
          <w:ilvl w:val="0"/>
          <w:numId w:val="16"/>
        </w:numPr>
        <w:rPr>
          <w:sz w:val="20"/>
        </w:rPr>
      </w:pPr>
      <w:r w:rsidRPr="00B64174">
        <w:rPr>
          <w:b/>
          <w:bCs/>
          <w:sz w:val="20"/>
        </w:rPr>
        <w:t>Communication and Interaction</w:t>
      </w:r>
    </w:p>
    <w:p w14:paraId="563EDCE3" w14:textId="77777777" w:rsidR="00B64174" w:rsidRPr="00B64174" w:rsidRDefault="00B64174" w:rsidP="00B64174">
      <w:pPr>
        <w:numPr>
          <w:ilvl w:val="0"/>
          <w:numId w:val="16"/>
        </w:numPr>
        <w:rPr>
          <w:sz w:val="20"/>
        </w:rPr>
      </w:pPr>
      <w:r w:rsidRPr="00B64174">
        <w:rPr>
          <w:b/>
          <w:bCs/>
          <w:sz w:val="20"/>
        </w:rPr>
        <w:t>Thinking Skills</w:t>
      </w:r>
    </w:p>
    <w:p w14:paraId="44ACDBE9" w14:textId="77777777" w:rsidR="00B64174" w:rsidRPr="00B64174" w:rsidRDefault="00B64174" w:rsidP="00B64174">
      <w:pPr>
        <w:numPr>
          <w:ilvl w:val="0"/>
          <w:numId w:val="16"/>
        </w:numPr>
        <w:rPr>
          <w:sz w:val="20"/>
        </w:rPr>
      </w:pPr>
      <w:r w:rsidRPr="00B64174">
        <w:rPr>
          <w:b/>
          <w:bCs/>
          <w:sz w:val="20"/>
        </w:rPr>
        <w:t>Social, Emotional and Mental Wellbeing</w:t>
      </w:r>
    </w:p>
    <w:p w14:paraId="367D659E" w14:textId="77777777" w:rsidR="00B64174" w:rsidRPr="00B64174" w:rsidRDefault="00B64174" w:rsidP="00B64174">
      <w:pPr>
        <w:numPr>
          <w:ilvl w:val="0"/>
          <w:numId w:val="16"/>
        </w:numPr>
        <w:rPr>
          <w:sz w:val="20"/>
        </w:rPr>
      </w:pPr>
      <w:r w:rsidRPr="00B64174">
        <w:rPr>
          <w:b/>
          <w:bCs/>
          <w:sz w:val="20"/>
        </w:rPr>
        <w:t>Independence</w:t>
      </w:r>
    </w:p>
    <w:p w14:paraId="03B02E6D" w14:textId="77777777" w:rsidR="00B64174" w:rsidRPr="00B64174" w:rsidRDefault="00B64174" w:rsidP="00B64174">
      <w:pPr>
        <w:numPr>
          <w:ilvl w:val="0"/>
          <w:numId w:val="16"/>
        </w:numPr>
        <w:rPr>
          <w:sz w:val="20"/>
        </w:rPr>
      </w:pPr>
      <w:r w:rsidRPr="00B64174">
        <w:rPr>
          <w:b/>
          <w:bCs/>
          <w:sz w:val="20"/>
        </w:rPr>
        <w:t>Creativity</w:t>
      </w:r>
    </w:p>
    <w:p w14:paraId="18F1BEC7" w14:textId="77777777" w:rsidR="00B64174" w:rsidRPr="00B64174" w:rsidRDefault="00B64174" w:rsidP="00B64174">
      <w:pPr>
        <w:numPr>
          <w:ilvl w:val="0"/>
          <w:numId w:val="16"/>
        </w:numPr>
        <w:rPr>
          <w:sz w:val="20"/>
        </w:rPr>
      </w:pPr>
      <w:r w:rsidRPr="00B64174">
        <w:rPr>
          <w:b/>
          <w:bCs/>
          <w:sz w:val="20"/>
        </w:rPr>
        <w:t>Sensory and Physical Development</w:t>
      </w:r>
    </w:p>
    <w:p w14:paraId="375C4D01" w14:textId="77777777" w:rsidR="00B64174" w:rsidRPr="00B64174" w:rsidRDefault="00B64174" w:rsidP="00B64174">
      <w:pPr>
        <w:ind w:left="720"/>
        <w:rPr>
          <w:sz w:val="20"/>
        </w:rPr>
      </w:pPr>
    </w:p>
    <w:p w14:paraId="0D308E18" w14:textId="77777777" w:rsidR="00B64174" w:rsidRPr="00B64174" w:rsidRDefault="00B64174" w:rsidP="00B64174">
      <w:pPr>
        <w:rPr>
          <w:b/>
          <w:bCs/>
          <w:sz w:val="20"/>
        </w:rPr>
      </w:pPr>
      <w:r w:rsidRPr="00B64174">
        <w:rPr>
          <w:b/>
          <w:bCs/>
          <w:sz w:val="20"/>
        </w:rPr>
        <w:t>Key Resources and Strategies:</w:t>
      </w:r>
    </w:p>
    <w:p w14:paraId="1AC7F23B" w14:textId="77777777" w:rsidR="00B64174" w:rsidRPr="00B64174" w:rsidRDefault="00B64174" w:rsidP="00B64174">
      <w:pPr>
        <w:numPr>
          <w:ilvl w:val="0"/>
          <w:numId w:val="17"/>
        </w:numPr>
        <w:rPr>
          <w:sz w:val="20"/>
        </w:rPr>
      </w:pPr>
      <w:r w:rsidRPr="00B64174">
        <w:rPr>
          <w:i/>
          <w:iCs/>
          <w:sz w:val="20"/>
        </w:rPr>
        <w:t>Communication</w:t>
      </w:r>
      <w:r w:rsidRPr="00B64174">
        <w:rPr>
          <w:sz w:val="20"/>
        </w:rPr>
        <w:t>: Colourful Semantics, Word Aware, British Sign Language, Visual Schedules, AAC, Communication and Interaction IEP targets</w:t>
      </w:r>
    </w:p>
    <w:p w14:paraId="03A48E2A" w14:textId="77777777" w:rsidR="00B64174" w:rsidRPr="00B64174" w:rsidRDefault="00B64174" w:rsidP="00B64174">
      <w:pPr>
        <w:numPr>
          <w:ilvl w:val="0"/>
          <w:numId w:val="17"/>
        </w:numPr>
        <w:rPr>
          <w:sz w:val="20"/>
        </w:rPr>
      </w:pPr>
      <w:r w:rsidRPr="00B64174">
        <w:rPr>
          <w:i/>
          <w:iCs/>
          <w:sz w:val="20"/>
        </w:rPr>
        <w:t>Literacy &amp; Language</w:t>
      </w:r>
      <w:r w:rsidRPr="00B64174">
        <w:rPr>
          <w:sz w:val="20"/>
        </w:rPr>
        <w:t>: Twinkl Phonics, Rhino Readers, Write Dance, Interactive Storytelling, Playdough Disco, Sensory Stories, Handwriting Curriculum</w:t>
      </w:r>
    </w:p>
    <w:p w14:paraId="5AEE94BB" w14:textId="77777777" w:rsidR="00B64174" w:rsidRPr="00B64174" w:rsidRDefault="00B64174" w:rsidP="00B64174">
      <w:pPr>
        <w:numPr>
          <w:ilvl w:val="0"/>
          <w:numId w:val="17"/>
        </w:numPr>
        <w:rPr>
          <w:sz w:val="20"/>
        </w:rPr>
      </w:pPr>
      <w:r w:rsidRPr="00B64174">
        <w:rPr>
          <w:i/>
          <w:iCs/>
          <w:sz w:val="20"/>
        </w:rPr>
        <w:t>Thinking &amp; Cognition</w:t>
      </w:r>
      <w:r w:rsidRPr="00B64174">
        <w:rPr>
          <w:sz w:val="20"/>
        </w:rPr>
        <w:t>: Problem Solving Tasks, Executive Functioning, Cognition and Learning IEP targets</w:t>
      </w:r>
    </w:p>
    <w:p w14:paraId="0DCCC1F9" w14:textId="77777777" w:rsidR="00B64174" w:rsidRPr="00B64174" w:rsidRDefault="00B64174" w:rsidP="00B64174">
      <w:pPr>
        <w:numPr>
          <w:ilvl w:val="0"/>
          <w:numId w:val="17"/>
        </w:numPr>
        <w:rPr>
          <w:sz w:val="20"/>
        </w:rPr>
      </w:pPr>
      <w:r w:rsidRPr="00B64174">
        <w:rPr>
          <w:i/>
          <w:iCs/>
          <w:sz w:val="20"/>
        </w:rPr>
        <w:t>Wellbeing &amp; SEMH</w:t>
      </w:r>
      <w:r w:rsidRPr="00B64174">
        <w:rPr>
          <w:sz w:val="20"/>
        </w:rPr>
        <w:t>: SEMH IEP targets, Emotional Regulation, Social Skills</w:t>
      </w:r>
    </w:p>
    <w:p w14:paraId="033A207D" w14:textId="77777777" w:rsidR="00B64174" w:rsidRPr="00B64174" w:rsidRDefault="00B64174" w:rsidP="00B64174">
      <w:pPr>
        <w:numPr>
          <w:ilvl w:val="0"/>
          <w:numId w:val="17"/>
        </w:numPr>
        <w:rPr>
          <w:sz w:val="20"/>
        </w:rPr>
      </w:pPr>
      <w:r w:rsidRPr="00B64174">
        <w:rPr>
          <w:i/>
          <w:iCs/>
          <w:sz w:val="20"/>
        </w:rPr>
        <w:t>Independence</w:t>
      </w:r>
      <w:r w:rsidRPr="00B64174">
        <w:rPr>
          <w:sz w:val="20"/>
        </w:rPr>
        <w:t>: Decision Making, Cooking, Shopping, Snack Shack, Independence IEP targets</w:t>
      </w:r>
    </w:p>
    <w:p w14:paraId="67FD0345" w14:textId="77777777" w:rsidR="00B64174" w:rsidRPr="00B64174" w:rsidRDefault="00B64174" w:rsidP="00B64174">
      <w:pPr>
        <w:numPr>
          <w:ilvl w:val="0"/>
          <w:numId w:val="17"/>
        </w:numPr>
        <w:rPr>
          <w:sz w:val="20"/>
        </w:rPr>
      </w:pPr>
      <w:r w:rsidRPr="00B64174">
        <w:rPr>
          <w:i/>
          <w:iCs/>
          <w:sz w:val="20"/>
        </w:rPr>
        <w:t>Creative Development</w:t>
      </w:r>
      <w:r w:rsidRPr="00B64174">
        <w:rPr>
          <w:sz w:val="20"/>
        </w:rPr>
        <w:t>: Art, Charanga Music, Drama, Sensory Stories</w:t>
      </w:r>
    </w:p>
    <w:p w14:paraId="7073602F" w14:textId="77777777" w:rsidR="00B64174" w:rsidRPr="00B64174" w:rsidRDefault="00B64174" w:rsidP="00B64174">
      <w:pPr>
        <w:numPr>
          <w:ilvl w:val="0"/>
          <w:numId w:val="17"/>
        </w:numPr>
        <w:rPr>
          <w:sz w:val="20"/>
        </w:rPr>
      </w:pPr>
      <w:r w:rsidRPr="00B64174">
        <w:rPr>
          <w:i/>
          <w:iCs/>
          <w:sz w:val="20"/>
        </w:rPr>
        <w:t>Physical &amp; Sensory</w:t>
      </w:r>
      <w:r w:rsidRPr="00B64174">
        <w:rPr>
          <w:sz w:val="20"/>
        </w:rPr>
        <w:t>: PE, TACPAC, Danny Go, Cosmic Yoga, Sensory Circuits, OT Input, Sensory Bins, Sensory and Physical IEP targets</w:t>
      </w:r>
    </w:p>
    <w:p w14:paraId="153DCE0F" w14:textId="77777777" w:rsidR="00B64174" w:rsidRPr="00B64174" w:rsidRDefault="00ED52DA" w:rsidP="00B64174">
      <w:pPr>
        <w:rPr>
          <w:sz w:val="20"/>
        </w:rPr>
      </w:pPr>
      <w:r>
        <w:rPr>
          <w:sz w:val="20"/>
        </w:rPr>
        <w:pict w14:anchorId="798BC200">
          <v:rect id="_x0000_i1026" style="width:0;height:1.5pt" o:hralign="center" o:hrstd="t" o:hr="t" fillcolor="#a0a0a0" stroked="f"/>
        </w:pict>
      </w:r>
    </w:p>
    <w:p w14:paraId="7F16C6F9" w14:textId="77777777" w:rsidR="00B64174" w:rsidRPr="00B64174" w:rsidRDefault="00B64174" w:rsidP="00B64174">
      <w:pPr>
        <w:rPr>
          <w:b/>
          <w:bCs/>
          <w:sz w:val="20"/>
        </w:rPr>
      </w:pPr>
      <w:r w:rsidRPr="00B64174">
        <w:rPr>
          <w:b/>
          <w:bCs/>
          <w:sz w:val="20"/>
        </w:rPr>
        <w:t>Application Model</w:t>
      </w:r>
    </w:p>
    <w:p w14:paraId="27DC4122" w14:textId="77777777" w:rsidR="00B64174" w:rsidRDefault="00B64174" w:rsidP="00B64174">
      <w:pPr>
        <w:rPr>
          <w:sz w:val="20"/>
        </w:rPr>
      </w:pPr>
      <w:r w:rsidRPr="00B64174">
        <w:rPr>
          <w:sz w:val="20"/>
        </w:rPr>
        <w:t>The Application Model is for students working at subject-specific levels who can access a structured and thematic curriculum across key areas. Learners apply knowledge and develop skills through hands-on, functional, and relevant learning opportunities.</w:t>
      </w:r>
    </w:p>
    <w:p w14:paraId="6AA9625F" w14:textId="77777777" w:rsidR="00B64174" w:rsidRPr="00B64174" w:rsidRDefault="00B64174" w:rsidP="00B64174">
      <w:pPr>
        <w:rPr>
          <w:sz w:val="20"/>
        </w:rPr>
      </w:pPr>
    </w:p>
    <w:p w14:paraId="47BB86CC" w14:textId="77777777" w:rsidR="00B64174" w:rsidRPr="00B64174" w:rsidRDefault="00B64174" w:rsidP="00B64174">
      <w:pPr>
        <w:rPr>
          <w:b/>
          <w:bCs/>
          <w:sz w:val="20"/>
        </w:rPr>
      </w:pPr>
      <w:r w:rsidRPr="00B64174">
        <w:rPr>
          <w:b/>
          <w:bCs/>
          <w:sz w:val="20"/>
        </w:rPr>
        <w:t>Subject Areas Covered:</w:t>
      </w:r>
    </w:p>
    <w:p w14:paraId="002F2AF6" w14:textId="77777777" w:rsidR="00B64174" w:rsidRPr="00B64174" w:rsidRDefault="00B64174" w:rsidP="00B64174">
      <w:pPr>
        <w:numPr>
          <w:ilvl w:val="0"/>
          <w:numId w:val="18"/>
        </w:numPr>
        <w:rPr>
          <w:sz w:val="20"/>
        </w:rPr>
      </w:pPr>
      <w:r w:rsidRPr="00B64174">
        <w:rPr>
          <w:b/>
          <w:bCs/>
          <w:sz w:val="20"/>
        </w:rPr>
        <w:t>English</w:t>
      </w:r>
      <w:r w:rsidRPr="00B64174">
        <w:rPr>
          <w:sz w:val="20"/>
        </w:rPr>
        <w:t xml:space="preserve"> (Literacy, Reading &amp; Comprehension, Writing, Communication)</w:t>
      </w:r>
    </w:p>
    <w:p w14:paraId="2C8FD398" w14:textId="77777777" w:rsidR="00B64174" w:rsidRPr="00B64174" w:rsidRDefault="00B64174" w:rsidP="00B64174">
      <w:pPr>
        <w:numPr>
          <w:ilvl w:val="0"/>
          <w:numId w:val="18"/>
        </w:numPr>
        <w:rPr>
          <w:sz w:val="20"/>
        </w:rPr>
      </w:pPr>
      <w:r w:rsidRPr="00B64174">
        <w:rPr>
          <w:b/>
          <w:bCs/>
          <w:sz w:val="20"/>
        </w:rPr>
        <w:t>STEM</w:t>
      </w:r>
      <w:r w:rsidRPr="00B64174">
        <w:rPr>
          <w:sz w:val="20"/>
        </w:rPr>
        <w:t xml:space="preserve"> (Maths, Science, Technology)</w:t>
      </w:r>
    </w:p>
    <w:p w14:paraId="24B538DA" w14:textId="77777777" w:rsidR="00B64174" w:rsidRPr="00B64174" w:rsidRDefault="00B64174" w:rsidP="00B64174">
      <w:pPr>
        <w:numPr>
          <w:ilvl w:val="0"/>
          <w:numId w:val="18"/>
        </w:numPr>
        <w:rPr>
          <w:sz w:val="20"/>
        </w:rPr>
      </w:pPr>
      <w:r w:rsidRPr="00B64174">
        <w:rPr>
          <w:b/>
          <w:bCs/>
          <w:sz w:val="20"/>
        </w:rPr>
        <w:t>Physical Development</w:t>
      </w:r>
    </w:p>
    <w:p w14:paraId="5752C1C2" w14:textId="77777777" w:rsidR="00B64174" w:rsidRPr="00B64174" w:rsidRDefault="00B64174" w:rsidP="00B64174">
      <w:pPr>
        <w:numPr>
          <w:ilvl w:val="0"/>
          <w:numId w:val="18"/>
        </w:numPr>
        <w:rPr>
          <w:sz w:val="20"/>
        </w:rPr>
      </w:pPr>
      <w:r w:rsidRPr="00B64174">
        <w:rPr>
          <w:b/>
          <w:bCs/>
          <w:sz w:val="20"/>
        </w:rPr>
        <w:t>Understanding the World</w:t>
      </w:r>
    </w:p>
    <w:p w14:paraId="1CE02305" w14:textId="77777777" w:rsidR="00B64174" w:rsidRPr="00B64174" w:rsidRDefault="00B64174" w:rsidP="00B64174">
      <w:pPr>
        <w:numPr>
          <w:ilvl w:val="0"/>
          <w:numId w:val="18"/>
        </w:numPr>
        <w:rPr>
          <w:sz w:val="20"/>
        </w:rPr>
      </w:pPr>
      <w:r w:rsidRPr="00B64174">
        <w:rPr>
          <w:b/>
          <w:bCs/>
          <w:sz w:val="20"/>
        </w:rPr>
        <w:t>Outdoor Learning</w:t>
      </w:r>
    </w:p>
    <w:p w14:paraId="5DAC2DBD" w14:textId="77777777" w:rsidR="00B64174" w:rsidRPr="00B64174" w:rsidRDefault="00B64174" w:rsidP="00B64174">
      <w:pPr>
        <w:numPr>
          <w:ilvl w:val="0"/>
          <w:numId w:val="18"/>
        </w:numPr>
        <w:rPr>
          <w:sz w:val="20"/>
        </w:rPr>
      </w:pPr>
      <w:r w:rsidRPr="00B64174">
        <w:rPr>
          <w:b/>
          <w:bCs/>
          <w:sz w:val="20"/>
        </w:rPr>
        <w:t>Creative Arts</w:t>
      </w:r>
    </w:p>
    <w:p w14:paraId="31638AF8" w14:textId="77777777" w:rsidR="00B64174" w:rsidRPr="00B64174" w:rsidRDefault="00B64174" w:rsidP="00B64174">
      <w:pPr>
        <w:numPr>
          <w:ilvl w:val="0"/>
          <w:numId w:val="18"/>
        </w:numPr>
        <w:rPr>
          <w:sz w:val="20"/>
        </w:rPr>
      </w:pPr>
      <w:r w:rsidRPr="00B64174">
        <w:rPr>
          <w:b/>
          <w:bCs/>
          <w:sz w:val="20"/>
        </w:rPr>
        <w:t>Learning for Life</w:t>
      </w:r>
    </w:p>
    <w:p w14:paraId="6907FF41" w14:textId="77777777" w:rsidR="00B64174" w:rsidRPr="00B64174" w:rsidRDefault="00B64174" w:rsidP="00B64174">
      <w:pPr>
        <w:ind w:left="720"/>
        <w:rPr>
          <w:sz w:val="20"/>
        </w:rPr>
      </w:pPr>
    </w:p>
    <w:p w14:paraId="52D727BB" w14:textId="77777777" w:rsidR="00B64174" w:rsidRPr="00B64174" w:rsidRDefault="00B64174" w:rsidP="00B64174">
      <w:pPr>
        <w:rPr>
          <w:b/>
          <w:bCs/>
          <w:sz w:val="20"/>
        </w:rPr>
      </w:pPr>
      <w:r w:rsidRPr="00B64174">
        <w:rPr>
          <w:b/>
          <w:bCs/>
          <w:sz w:val="20"/>
        </w:rPr>
        <w:t>Tools and Approaches:</w:t>
      </w:r>
    </w:p>
    <w:p w14:paraId="231C1065" w14:textId="77777777" w:rsidR="00B64174" w:rsidRPr="00B64174" w:rsidRDefault="00B64174" w:rsidP="00B64174">
      <w:pPr>
        <w:numPr>
          <w:ilvl w:val="0"/>
          <w:numId w:val="19"/>
        </w:numPr>
        <w:rPr>
          <w:sz w:val="20"/>
        </w:rPr>
      </w:pPr>
      <w:r w:rsidRPr="00B64174">
        <w:rPr>
          <w:i/>
          <w:iCs/>
          <w:sz w:val="20"/>
        </w:rPr>
        <w:t>English &amp; Communication</w:t>
      </w:r>
      <w:r w:rsidRPr="00B64174">
        <w:rPr>
          <w:sz w:val="20"/>
        </w:rPr>
        <w:t>: Twinkl Phonics, Rhino Readers, Accelerated Reader (</w:t>
      </w:r>
      <w:proofErr w:type="spellStart"/>
      <w:r w:rsidRPr="00B64174">
        <w:rPr>
          <w:sz w:val="20"/>
        </w:rPr>
        <w:t>MyOn</w:t>
      </w:r>
      <w:proofErr w:type="spellEnd"/>
      <w:r w:rsidRPr="00B64174">
        <w:rPr>
          <w:sz w:val="20"/>
        </w:rPr>
        <w:t xml:space="preserve">), Write Dance, Colourful Semantics, Clicker, Word Aware, Playdough Disco, Grid Box, Handwriting Curriculum, </w:t>
      </w:r>
      <w:proofErr w:type="spellStart"/>
      <w:r w:rsidRPr="00B64174">
        <w:rPr>
          <w:sz w:val="20"/>
        </w:rPr>
        <w:t>Educity</w:t>
      </w:r>
      <w:proofErr w:type="spellEnd"/>
      <w:r w:rsidRPr="00B64174">
        <w:rPr>
          <w:sz w:val="20"/>
        </w:rPr>
        <w:t>, Communication &amp; Interaction IEPs</w:t>
      </w:r>
    </w:p>
    <w:p w14:paraId="06ADB5E8" w14:textId="77777777" w:rsidR="00B64174" w:rsidRPr="00B64174" w:rsidRDefault="00B64174" w:rsidP="00B64174">
      <w:pPr>
        <w:numPr>
          <w:ilvl w:val="0"/>
          <w:numId w:val="19"/>
        </w:numPr>
        <w:rPr>
          <w:sz w:val="20"/>
        </w:rPr>
      </w:pPr>
      <w:r w:rsidRPr="00B64174">
        <w:rPr>
          <w:i/>
          <w:iCs/>
          <w:sz w:val="20"/>
        </w:rPr>
        <w:lastRenderedPageBreak/>
        <w:t>Maths</w:t>
      </w:r>
      <w:r w:rsidRPr="00B64174">
        <w:rPr>
          <w:sz w:val="20"/>
        </w:rPr>
        <w:t xml:space="preserve">: White Rose Maths, </w:t>
      </w:r>
      <w:proofErr w:type="spellStart"/>
      <w:r w:rsidRPr="00B64174">
        <w:rPr>
          <w:sz w:val="20"/>
        </w:rPr>
        <w:t>PlanIt</w:t>
      </w:r>
      <w:proofErr w:type="spellEnd"/>
      <w:r w:rsidRPr="00B64174">
        <w:rPr>
          <w:sz w:val="20"/>
        </w:rPr>
        <w:t xml:space="preserve"> Maths, </w:t>
      </w:r>
      <w:proofErr w:type="spellStart"/>
      <w:r w:rsidRPr="00B64174">
        <w:rPr>
          <w:sz w:val="20"/>
        </w:rPr>
        <w:t>Educity</w:t>
      </w:r>
      <w:proofErr w:type="spellEnd"/>
      <w:r w:rsidRPr="00B64174">
        <w:rPr>
          <w:sz w:val="20"/>
        </w:rPr>
        <w:t>, Number of the Week, Functional Maths, Problem Solving</w:t>
      </w:r>
    </w:p>
    <w:p w14:paraId="51283622" w14:textId="77777777" w:rsidR="00B64174" w:rsidRPr="00B64174" w:rsidRDefault="00B64174" w:rsidP="00B64174">
      <w:pPr>
        <w:numPr>
          <w:ilvl w:val="0"/>
          <w:numId w:val="19"/>
        </w:numPr>
        <w:rPr>
          <w:sz w:val="20"/>
        </w:rPr>
      </w:pPr>
      <w:r w:rsidRPr="00B64174">
        <w:rPr>
          <w:i/>
          <w:iCs/>
          <w:sz w:val="20"/>
        </w:rPr>
        <w:t>Science &amp; Tech</w:t>
      </w:r>
      <w:r w:rsidRPr="00B64174">
        <w:rPr>
          <w:sz w:val="20"/>
        </w:rPr>
        <w:t>: Practical enquiry, Coding and Robotics</w:t>
      </w:r>
    </w:p>
    <w:p w14:paraId="0EB1A0AE" w14:textId="77777777" w:rsidR="00B64174" w:rsidRPr="00B64174" w:rsidRDefault="00B64174" w:rsidP="00B64174">
      <w:pPr>
        <w:numPr>
          <w:ilvl w:val="0"/>
          <w:numId w:val="19"/>
        </w:numPr>
        <w:rPr>
          <w:sz w:val="20"/>
        </w:rPr>
      </w:pPr>
      <w:r w:rsidRPr="00B64174">
        <w:rPr>
          <w:i/>
          <w:iCs/>
          <w:sz w:val="20"/>
        </w:rPr>
        <w:t>Cognition &amp; Learning</w:t>
      </w:r>
      <w:r w:rsidRPr="00B64174">
        <w:rPr>
          <w:sz w:val="20"/>
        </w:rPr>
        <w:t>: Problem Solving Tasks, Executive Functioning, Cognition and Learning IEPs</w:t>
      </w:r>
    </w:p>
    <w:p w14:paraId="4F6DDD05" w14:textId="77777777" w:rsidR="00B64174" w:rsidRPr="00B64174" w:rsidRDefault="00B64174" w:rsidP="00B64174">
      <w:pPr>
        <w:numPr>
          <w:ilvl w:val="0"/>
          <w:numId w:val="19"/>
        </w:numPr>
        <w:rPr>
          <w:sz w:val="20"/>
        </w:rPr>
      </w:pPr>
      <w:r w:rsidRPr="00B64174">
        <w:rPr>
          <w:i/>
          <w:iCs/>
          <w:sz w:val="20"/>
        </w:rPr>
        <w:t>Creativity</w:t>
      </w:r>
      <w:r w:rsidRPr="00B64174">
        <w:rPr>
          <w:sz w:val="20"/>
        </w:rPr>
        <w:t>: Art, Charanga Music, Drama</w:t>
      </w:r>
    </w:p>
    <w:p w14:paraId="44C4F04B" w14:textId="77777777" w:rsidR="00B64174" w:rsidRPr="00B64174" w:rsidRDefault="00B64174" w:rsidP="00B64174">
      <w:pPr>
        <w:numPr>
          <w:ilvl w:val="0"/>
          <w:numId w:val="19"/>
        </w:numPr>
        <w:rPr>
          <w:sz w:val="20"/>
        </w:rPr>
      </w:pPr>
      <w:r w:rsidRPr="00B64174">
        <w:rPr>
          <w:i/>
          <w:iCs/>
          <w:sz w:val="20"/>
        </w:rPr>
        <w:t>Physical Development</w:t>
      </w:r>
      <w:r w:rsidRPr="00B64174">
        <w:rPr>
          <w:sz w:val="20"/>
        </w:rPr>
        <w:t>: PE, TACPAC, Danny Go, Yoga, Sensory Circuits, OT Input, Sensory and Physical IEPs</w:t>
      </w:r>
    </w:p>
    <w:p w14:paraId="5243412A" w14:textId="77777777" w:rsidR="00B64174" w:rsidRPr="00B64174" w:rsidRDefault="00B64174" w:rsidP="00B64174">
      <w:pPr>
        <w:numPr>
          <w:ilvl w:val="0"/>
          <w:numId w:val="19"/>
        </w:numPr>
        <w:rPr>
          <w:sz w:val="20"/>
        </w:rPr>
      </w:pPr>
      <w:r w:rsidRPr="00B64174">
        <w:rPr>
          <w:i/>
          <w:iCs/>
          <w:sz w:val="20"/>
        </w:rPr>
        <w:t>Outdoor Learning</w:t>
      </w:r>
      <w:r w:rsidRPr="00B64174">
        <w:rPr>
          <w:sz w:val="20"/>
        </w:rPr>
        <w:t>: Forest School, Horticulture, Outdoor Play</w:t>
      </w:r>
    </w:p>
    <w:p w14:paraId="7927D2E1" w14:textId="77777777" w:rsidR="00B64174" w:rsidRPr="00B64174" w:rsidRDefault="00B64174" w:rsidP="00B64174">
      <w:pPr>
        <w:numPr>
          <w:ilvl w:val="0"/>
          <w:numId w:val="19"/>
        </w:numPr>
        <w:rPr>
          <w:sz w:val="20"/>
        </w:rPr>
      </w:pPr>
      <w:r w:rsidRPr="00B64174">
        <w:rPr>
          <w:i/>
          <w:iCs/>
          <w:sz w:val="20"/>
        </w:rPr>
        <w:t>Life Skills</w:t>
      </w:r>
      <w:r w:rsidRPr="00B64174">
        <w:rPr>
          <w:sz w:val="20"/>
        </w:rPr>
        <w:t>: Cooking, Shopping, Snack Shack, Learning for Life, Community-Based Instruction</w:t>
      </w:r>
    </w:p>
    <w:p w14:paraId="07D1EDCA" w14:textId="77777777" w:rsidR="00B64174" w:rsidRPr="00B64174" w:rsidRDefault="00B64174" w:rsidP="00B64174">
      <w:pPr>
        <w:numPr>
          <w:ilvl w:val="0"/>
          <w:numId w:val="19"/>
        </w:numPr>
        <w:rPr>
          <w:sz w:val="20"/>
        </w:rPr>
      </w:pPr>
      <w:r w:rsidRPr="00B64174">
        <w:rPr>
          <w:i/>
          <w:iCs/>
          <w:sz w:val="20"/>
        </w:rPr>
        <w:t>Humanities</w:t>
      </w:r>
      <w:r w:rsidRPr="00B64174">
        <w:rPr>
          <w:sz w:val="20"/>
        </w:rPr>
        <w:t>: History, Geography, RE</w:t>
      </w:r>
    </w:p>
    <w:p w14:paraId="1B9C0F2A" w14:textId="77777777" w:rsidR="00B64174" w:rsidRPr="00B64174" w:rsidRDefault="00B64174" w:rsidP="00B64174">
      <w:pPr>
        <w:numPr>
          <w:ilvl w:val="0"/>
          <w:numId w:val="19"/>
        </w:numPr>
        <w:rPr>
          <w:sz w:val="20"/>
        </w:rPr>
      </w:pPr>
      <w:r w:rsidRPr="00B64174">
        <w:rPr>
          <w:i/>
          <w:iCs/>
          <w:sz w:val="20"/>
        </w:rPr>
        <w:t>Wellbeing</w:t>
      </w:r>
      <w:r w:rsidRPr="00B64174">
        <w:rPr>
          <w:sz w:val="20"/>
        </w:rPr>
        <w:t>: SEMH IEPs, Emotional Regulation, Social Skills Groups</w:t>
      </w:r>
    </w:p>
    <w:p w14:paraId="4CFE7B40" w14:textId="77777777" w:rsidR="00B64174" w:rsidRPr="00B64174" w:rsidRDefault="00ED52DA" w:rsidP="00B64174">
      <w:pPr>
        <w:rPr>
          <w:sz w:val="20"/>
        </w:rPr>
      </w:pPr>
      <w:r>
        <w:rPr>
          <w:sz w:val="20"/>
        </w:rPr>
        <w:pict w14:anchorId="019E68E6">
          <v:rect id="_x0000_i1027" style="width:0;height:1.5pt" o:hralign="center" o:hrstd="t" o:hr="t" fillcolor="#a0a0a0" stroked="f"/>
        </w:pict>
      </w:r>
    </w:p>
    <w:p w14:paraId="59CB1A8B" w14:textId="77777777" w:rsidR="00B64174" w:rsidRDefault="00B64174" w:rsidP="00B64174">
      <w:pPr>
        <w:rPr>
          <w:b/>
          <w:bCs/>
          <w:sz w:val="20"/>
        </w:rPr>
      </w:pPr>
      <w:r w:rsidRPr="00B64174">
        <w:rPr>
          <w:b/>
          <w:bCs/>
          <w:sz w:val="20"/>
        </w:rPr>
        <w:t>Post-16 Model</w:t>
      </w:r>
    </w:p>
    <w:p w14:paraId="6F8EA00C" w14:textId="77777777" w:rsidR="00B64174" w:rsidRPr="00B64174" w:rsidRDefault="00B64174" w:rsidP="00B64174">
      <w:pPr>
        <w:rPr>
          <w:b/>
          <w:bCs/>
          <w:sz w:val="20"/>
        </w:rPr>
      </w:pPr>
    </w:p>
    <w:p w14:paraId="5FC62D99" w14:textId="77777777" w:rsidR="00B64174" w:rsidRDefault="00B64174" w:rsidP="00B64174">
      <w:pPr>
        <w:rPr>
          <w:sz w:val="20"/>
        </w:rPr>
      </w:pPr>
      <w:r w:rsidRPr="00B64174">
        <w:rPr>
          <w:sz w:val="20"/>
        </w:rPr>
        <w:t xml:space="preserve">The </w:t>
      </w:r>
      <w:proofErr w:type="gramStart"/>
      <w:r w:rsidRPr="00B64174">
        <w:rPr>
          <w:sz w:val="20"/>
        </w:rPr>
        <w:t>Post-16</w:t>
      </w:r>
      <w:proofErr w:type="gramEnd"/>
      <w:r w:rsidRPr="00B64174">
        <w:rPr>
          <w:sz w:val="20"/>
        </w:rPr>
        <w:t xml:space="preserve"> curriculum focuses on </w:t>
      </w:r>
      <w:r w:rsidRPr="00B64174">
        <w:rPr>
          <w:b/>
          <w:bCs/>
          <w:sz w:val="20"/>
        </w:rPr>
        <w:t>Preparation for Adulthood</w:t>
      </w:r>
      <w:r w:rsidRPr="00B64174">
        <w:rPr>
          <w:sz w:val="20"/>
        </w:rPr>
        <w:t>, incorporating functional academics, personal development, and vocational learning. The emphasis is on equipping learners with the tools to lead fulfilling, independent lives.</w:t>
      </w:r>
    </w:p>
    <w:p w14:paraId="62BE3AE3" w14:textId="77777777" w:rsidR="00B64174" w:rsidRPr="00B64174" w:rsidRDefault="00B64174" w:rsidP="00B64174">
      <w:pPr>
        <w:rPr>
          <w:sz w:val="20"/>
        </w:rPr>
      </w:pPr>
    </w:p>
    <w:p w14:paraId="50D01E06" w14:textId="77777777" w:rsidR="00B64174" w:rsidRPr="00B64174" w:rsidRDefault="00B64174" w:rsidP="00B64174">
      <w:pPr>
        <w:rPr>
          <w:b/>
          <w:bCs/>
          <w:sz w:val="20"/>
        </w:rPr>
      </w:pPr>
      <w:r w:rsidRPr="00B64174">
        <w:rPr>
          <w:b/>
          <w:bCs/>
          <w:sz w:val="20"/>
        </w:rPr>
        <w:t>Key Focus Areas:</w:t>
      </w:r>
    </w:p>
    <w:p w14:paraId="5B1CA50B" w14:textId="77777777" w:rsidR="00B64174" w:rsidRPr="00B64174" w:rsidRDefault="00B64174" w:rsidP="00B64174">
      <w:pPr>
        <w:numPr>
          <w:ilvl w:val="0"/>
          <w:numId w:val="20"/>
        </w:numPr>
        <w:rPr>
          <w:sz w:val="20"/>
        </w:rPr>
      </w:pPr>
      <w:r w:rsidRPr="00B64174">
        <w:rPr>
          <w:b/>
          <w:bCs/>
          <w:sz w:val="20"/>
        </w:rPr>
        <w:t>Functional English and Communication</w:t>
      </w:r>
    </w:p>
    <w:p w14:paraId="74F4812B" w14:textId="77777777" w:rsidR="00B64174" w:rsidRPr="00B64174" w:rsidRDefault="00B64174" w:rsidP="00B64174">
      <w:pPr>
        <w:numPr>
          <w:ilvl w:val="0"/>
          <w:numId w:val="20"/>
        </w:numPr>
        <w:rPr>
          <w:sz w:val="20"/>
        </w:rPr>
      </w:pPr>
      <w:r w:rsidRPr="00B64174">
        <w:rPr>
          <w:b/>
          <w:bCs/>
          <w:sz w:val="20"/>
        </w:rPr>
        <w:t>Functional Maths and Problem Solving</w:t>
      </w:r>
    </w:p>
    <w:p w14:paraId="630C3738" w14:textId="77777777" w:rsidR="00B64174" w:rsidRPr="00B64174" w:rsidRDefault="00B64174" w:rsidP="00B64174">
      <w:pPr>
        <w:numPr>
          <w:ilvl w:val="0"/>
          <w:numId w:val="20"/>
        </w:numPr>
        <w:rPr>
          <w:sz w:val="20"/>
        </w:rPr>
      </w:pPr>
      <w:r w:rsidRPr="00B64174">
        <w:rPr>
          <w:b/>
          <w:bCs/>
          <w:sz w:val="20"/>
        </w:rPr>
        <w:t>Employment and Vocational Learning</w:t>
      </w:r>
    </w:p>
    <w:p w14:paraId="66AF4F0F" w14:textId="77777777" w:rsidR="00B64174" w:rsidRPr="00B64174" w:rsidRDefault="00B64174" w:rsidP="00B64174">
      <w:pPr>
        <w:numPr>
          <w:ilvl w:val="0"/>
          <w:numId w:val="20"/>
        </w:numPr>
        <w:rPr>
          <w:sz w:val="20"/>
        </w:rPr>
      </w:pPr>
      <w:r w:rsidRPr="00B64174">
        <w:rPr>
          <w:b/>
          <w:bCs/>
          <w:sz w:val="20"/>
        </w:rPr>
        <w:t>Independent Living Skills</w:t>
      </w:r>
    </w:p>
    <w:p w14:paraId="6E78EBFB" w14:textId="77777777" w:rsidR="00B64174" w:rsidRPr="00B64174" w:rsidRDefault="00B64174" w:rsidP="00B64174">
      <w:pPr>
        <w:numPr>
          <w:ilvl w:val="0"/>
          <w:numId w:val="20"/>
        </w:numPr>
        <w:rPr>
          <w:sz w:val="20"/>
        </w:rPr>
      </w:pPr>
      <w:r w:rsidRPr="00B64174">
        <w:rPr>
          <w:b/>
          <w:bCs/>
          <w:sz w:val="20"/>
        </w:rPr>
        <w:t>Health and Wellbeing</w:t>
      </w:r>
    </w:p>
    <w:p w14:paraId="3001EDDA" w14:textId="77777777" w:rsidR="00B64174" w:rsidRPr="00B64174" w:rsidRDefault="00B64174" w:rsidP="00B64174">
      <w:pPr>
        <w:numPr>
          <w:ilvl w:val="0"/>
          <w:numId w:val="20"/>
        </w:numPr>
        <w:rPr>
          <w:sz w:val="20"/>
        </w:rPr>
      </w:pPr>
      <w:r w:rsidRPr="00B64174">
        <w:rPr>
          <w:b/>
          <w:bCs/>
          <w:sz w:val="20"/>
        </w:rPr>
        <w:t>Community Inclusion</w:t>
      </w:r>
    </w:p>
    <w:p w14:paraId="550E8CCD" w14:textId="77777777" w:rsidR="00B64174" w:rsidRPr="00B64174" w:rsidRDefault="00B64174" w:rsidP="00B64174">
      <w:pPr>
        <w:numPr>
          <w:ilvl w:val="0"/>
          <w:numId w:val="20"/>
        </w:numPr>
        <w:rPr>
          <w:sz w:val="20"/>
        </w:rPr>
      </w:pPr>
      <w:r w:rsidRPr="00B64174">
        <w:rPr>
          <w:b/>
          <w:bCs/>
          <w:sz w:val="20"/>
        </w:rPr>
        <w:t>Learning for Life</w:t>
      </w:r>
    </w:p>
    <w:p w14:paraId="32D29D60" w14:textId="77777777" w:rsidR="00B64174" w:rsidRPr="00B64174" w:rsidRDefault="00B64174" w:rsidP="00B64174">
      <w:pPr>
        <w:ind w:left="720"/>
        <w:rPr>
          <w:sz w:val="20"/>
        </w:rPr>
      </w:pPr>
    </w:p>
    <w:p w14:paraId="2A3C6EB0" w14:textId="77777777" w:rsidR="00B64174" w:rsidRPr="00B64174" w:rsidRDefault="00B64174" w:rsidP="00B64174">
      <w:pPr>
        <w:rPr>
          <w:b/>
          <w:bCs/>
          <w:sz w:val="20"/>
        </w:rPr>
      </w:pPr>
      <w:r w:rsidRPr="00B64174">
        <w:rPr>
          <w:b/>
          <w:bCs/>
          <w:sz w:val="20"/>
        </w:rPr>
        <w:t>Provision Includes:</w:t>
      </w:r>
    </w:p>
    <w:p w14:paraId="6B6F2416" w14:textId="77777777" w:rsidR="00B64174" w:rsidRPr="00B64174" w:rsidRDefault="00B64174" w:rsidP="00B64174">
      <w:pPr>
        <w:numPr>
          <w:ilvl w:val="0"/>
          <w:numId w:val="21"/>
        </w:numPr>
        <w:rPr>
          <w:sz w:val="20"/>
        </w:rPr>
      </w:pPr>
      <w:r w:rsidRPr="00B64174">
        <w:rPr>
          <w:i/>
          <w:iCs/>
          <w:sz w:val="20"/>
        </w:rPr>
        <w:t>Functional Skills</w:t>
      </w:r>
      <w:r w:rsidRPr="00B64174">
        <w:rPr>
          <w:sz w:val="20"/>
        </w:rPr>
        <w:t>: English, Maths, Communication, Problem Solving through Entry Level Functional Skills and AQA Unit Awards</w:t>
      </w:r>
    </w:p>
    <w:p w14:paraId="21C84B24" w14:textId="77777777" w:rsidR="00B64174" w:rsidRPr="00B64174" w:rsidRDefault="00B64174" w:rsidP="00B64174">
      <w:pPr>
        <w:numPr>
          <w:ilvl w:val="0"/>
          <w:numId w:val="21"/>
        </w:numPr>
        <w:rPr>
          <w:sz w:val="20"/>
        </w:rPr>
      </w:pPr>
      <w:r w:rsidRPr="00B64174">
        <w:rPr>
          <w:i/>
          <w:iCs/>
          <w:sz w:val="20"/>
        </w:rPr>
        <w:t>Life Skills</w:t>
      </w:r>
      <w:r w:rsidRPr="00B64174">
        <w:rPr>
          <w:sz w:val="20"/>
        </w:rPr>
        <w:t>: Cooking, Shopping, Snack Shack, Money Management, Using Technology in the Home and Community, Daily Living Skills</w:t>
      </w:r>
    </w:p>
    <w:p w14:paraId="1BF77454" w14:textId="77777777" w:rsidR="00B64174" w:rsidRPr="00B64174" w:rsidRDefault="00B64174" w:rsidP="00B64174">
      <w:pPr>
        <w:numPr>
          <w:ilvl w:val="0"/>
          <w:numId w:val="21"/>
        </w:numPr>
        <w:rPr>
          <w:sz w:val="20"/>
        </w:rPr>
      </w:pPr>
      <w:r w:rsidRPr="00B64174">
        <w:rPr>
          <w:i/>
          <w:iCs/>
          <w:sz w:val="20"/>
        </w:rPr>
        <w:t>Employment Prep</w:t>
      </w:r>
      <w:r w:rsidRPr="00B64174">
        <w:rPr>
          <w:sz w:val="20"/>
        </w:rPr>
        <w:t>: Work Experience, ASDAN PSD (Managing Money, Community Action, Preparation for Work), Self-Advocacy Training, Soft Skills Training</w:t>
      </w:r>
    </w:p>
    <w:p w14:paraId="7F368298" w14:textId="77777777" w:rsidR="00B64174" w:rsidRPr="00B64174" w:rsidRDefault="00B64174" w:rsidP="00B64174">
      <w:pPr>
        <w:numPr>
          <w:ilvl w:val="0"/>
          <w:numId w:val="21"/>
        </w:numPr>
        <w:rPr>
          <w:sz w:val="20"/>
        </w:rPr>
      </w:pPr>
      <w:r w:rsidRPr="00B64174">
        <w:rPr>
          <w:i/>
          <w:iCs/>
          <w:sz w:val="20"/>
        </w:rPr>
        <w:t>Health &amp; Wellbeing</w:t>
      </w:r>
      <w:r w:rsidRPr="00B64174">
        <w:rPr>
          <w:sz w:val="20"/>
        </w:rPr>
        <w:t>: ASDAN PSD (Healthy Living, Leisure Time, Personal Safety), Mental Health Support, Emotional Regulation, SEMH IEPs</w:t>
      </w:r>
    </w:p>
    <w:p w14:paraId="693CF761" w14:textId="77777777" w:rsidR="00B64174" w:rsidRPr="00B64174" w:rsidRDefault="00B64174" w:rsidP="00B64174">
      <w:pPr>
        <w:numPr>
          <w:ilvl w:val="0"/>
          <w:numId w:val="21"/>
        </w:numPr>
        <w:rPr>
          <w:sz w:val="20"/>
        </w:rPr>
      </w:pPr>
      <w:r w:rsidRPr="00B64174">
        <w:rPr>
          <w:i/>
          <w:iCs/>
          <w:sz w:val="20"/>
        </w:rPr>
        <w:t>Community Access</w:t>
      </w:r>
      <w:r w:rsidRPr="00B64174">
        <w:rPr>
          <w:sz w:val="20"/>
        </w:rPr>
        <w:t>: Community Inclusion, Offsite Visits, Horticulture, Forest School, Environmental Awareness, Social Integration</w:t>
      </w:r>
    </w:p>
    <w:p w14:paraId="62EB2F4F" w14:textId="77777777" w:rsidR="00B64174" w:rsidRPr="00B64174" w:rsidRDefault="00B64174" w:rsidP="00B64174">
      <w:pPr>
        <w:numPr>
          <w:ilvl w:val="0"/>
          <w:numId w:val="21"/>
        </w:numPr>
        <w:rPr>
          <w:sz w:val="20"/>
        </w:rPr>
      </w:pPr>
      <w:r w:rsidRPr="00B64174">
        <w:rPr>
          <w:i/>
          <w:iCs/>
          <w:sz w:val="20"/>
        </w:rPr>
        <w:t>Communication</w:t>
      </w:r>
      <w:r w:rsidRPr="00B64174">
        <w:rPr>
          <w:sz w:val="20"/>
        </w:rPr>
        <w:t>: AAC, Social Stories, Communication &amp; Interaction IEPs</w:t>
      </w:r>
    </w:p>
    <w:p w14:paraId="7382D931" w14:textId="77777777" w:rsidR="00B64174" w:rsidRPr="00B64174" w:rsidRDefault="00B64174" w:rsidP="00B64174">
      <w:pPr>
        <w:numPr>
          <w:ilvl w:val="0"/>
          <w:numId w:val="21"/>
        </w:numPr>
        <w:rPr>
          <w:sz w:val="20"/>
        </w:rPr>
      </w:pPr>
      <w:r w:rsidRPr="00B64174">
        <w:rPr>
          <w:i/>
          <w:iCs/>
          <w:sz w:val="20"/>
        </w:rPr>
        <w:t>Physical Development</w:t>
      </w:r>
      <w:r w:rsidRPr="00B64174">
        <w:rPr>
          <w:sz w:val="20"/>
        </w:rPr>
        <w:t>: Yoga, Danny Go, Sensory Circuits, OT Input, Physical Activity Programmes</w:t>
      </w:r>
    </w:p>
    <w:p w14:paraId="03055FA7" w14:textId="77777777" w:rsidR="00B64174" w:rsidRPr="00B64174" w:rsidRDefault="00ED52DA" w:rsidP="00B64174">
      <w:pPr>
        <w:rPr>
          <w:sz w:val="20"/>
        </w:rPr>
      </w:pPr>
      <w:r>
        <w:rPr>
          <w:sz w:val="20"/>
        </w:rPr>
        <w:pict w14:anchorId="352AEC70">
          <v:rect id="_x0000_i1028" style="width:0;height:1.5pt" o:hralign="center" o:hrstd="t" o:hr="t" fillcolor="#a0a0a0" stroked="f"/>
        </w:pict>
      </w:r>
    </w:p>
    <w:p w14:paraId="7DD3116D" w14:textId="54EC299D" w:rsidR="00B64174" w:rsidRPr="00B64174" w:rsidRDefault="00B64174" w:rsidP="00B64174">
      <w:pPr>
        <w:rPr>
          <w:sz w:val="20"/>
        </w:rPr>
      </w:pPr>
    </w:p>
    <w:p w14:paraId="255080B4" w14:textId="77777777" w:rsidR="00B64174" w:rsidRPr="00B64174" w:rsidRDefault="00B64174" w:rsidP="00B64174">
      <w:pPr>
        <w:rPr>
          <w:b/>
          <w:bCs/>
          <w:sz w:val="20"/>
        </w:rPr>
      </w:pPr>
      <w:r w:rsidRPr="00B64174">
        <w:rPr>
          <w:b/>
          <w:bCs/>
          <w:sz w:val="20"/>
        </w:rPr>
        <w:t>Three-Year Theme Cycle</w:t>
      </w:r>
    </w:p>
    <w:p w14:paraId="1C6647D8" w14:textId="77777777" w:rsidR="00B64174" w:rsidRPr="00B64174" w:rsidRDefault="00B64174" w:rsidP="00B64174">
      <w:pPr>
        <w:rPr>
          <w:sz w:val="20"/>
        </w:rPr>
      </w:pPr>
      <w:r w:rsidRPr="00B64174">
        <w:rPr>
          <w:sz w:val="20"/>
        </w:rPr>
        <w:t xml:space="preserve">Each model follows a </w:t>
      </w:r>
      <w:r w:rsidRPr="00B64174">
        <w:rPr>
          <w:b/>
          <w:bCs/>
          <w:sz w:val="20"/>
        </w:rPr>
        <w:t>shared three-year thematic cycle</w:t>
      </w:r>
      <w:r w:rsidRPr="00B64174">
        <w:rPr>
          <w:sz w:val="20"/>
        </w:rPr>
        <w:t>, ensuring a consistent, whole-school focus across subjects while allowing for differentiated delivery depending on pathway. This enables students to revisit key concepts through varied lenses, deepening their understanding and widening their engagement.</w:t>
      </w:r>
    </w:p>
    <w:p w14:paraId="1ADEE3C4" w14:textId="77777777" w:rsidR="00B64174" w:rsidRPr="00B64174" w:rsidRDefault="00B64174" w:rsidP="00B64174">
      <w:pPr>
        <w:rPr>
          <w:sz w:val="20"/>
        </w:rPr>
      </w:pPr>
      <w:r w:rsidRPr="00B64174">
        <w:rPr>
          <w:sz w:val="20"/>
        </w:rPr>
        <w:t>Themes are broad and inclusive, incorporating seasonal, scientific, cultural, and real-world topics to inspire curiosity, relevance and connection to the world. Topics are explored through:</w:t>
      </w:r>
    </w:p>
    <w:p w14:paraId="73D495D0" w14:textId="77777777" w:rsidR="00B64174" w:rsidRPr="00B64174" w:rsidRDefault="00B64174" w:rsidP="00B64174">
      <w:pPr>
        <w:numPr>
          <w:ilvl w:val="0"/>
          <w:numId w:val="22"/>
        </w:numPr>
        <w:rPr>
          <w:sz w:val="20"/>
        </w:rPr>
      </w:pPr>
      <w:r w:rsidRPr="00B64174">
        <w:rPr>
          <w:sz w:val="20"/>
        </w:rPr>
        <w:t>Creative projects</w:t>
      </w:r>
    </w:p>
    <w:p w14:paraId="3D8454EF" w14:textId="77777777" w:rsidR="00B64174" w:rsidRPr="00B64174" w:rsidRDefault="00B64174" w:rsidP="00B64174">
      <w:pPr>
        <w:numPr>
          <w:ilvl w:val="0"/>
          <w:numId w:val="22"/>
        </w:numPr>
        <w:rPr>
          <w:sz w:val="20"/>
        </w:rPr>
      </w:pPr>
      <w:r w:rsidRPr="00B64174">
        <w:rPr>
          <w:sz w:val="20"/>
        </w:rPr>
        <w:t>Literacy links</w:t>
      </w:r>
    </w:p>
    <w:p w14:paraId="18BB1EC8" w14:textId="77777777" w:rsidR="00B64174" w:rsidRPr="00B64174" w:rsidRDefault="00B64174" w:rsidP="00B64174">
      <w:pPr>
        <w:numPr>
          <w:ilvl w:val="0"/>
          <w:numId w:val="22"/>
        </w:numPr>
        <w:rPr>
          <w:sz w:val="20"/>
        </w:rPr>
      </w:pPr>
      <w:r w:rsidRPr="00B64174">
        <w:rPr>
          <w:sz w:val="20"/>
        </w:rPr>
        <w:t>Sensory exploration</w:t>
      </w:r>
    </w:p>
    <w:p w14:paraId="5D989CD8" w14:textId="77777777" w:rsidR="00B64174" w:rsidRPr="00B64174" w:rsidRDefault="00B64174" w:rsidP="00B64174">
      <w:pPr>
        <w:numPr>
          <w:ilvl w:val="0"/>
          <w:numId w:val="22"/>
        </w:numPr>
        <w:rPr>
          <w:sz w:val="20"/>
        </w:rPr>
      </w:pPr>
      <w:r w:rsidRPr="00B64174">
        <w:rPr>
          <w:sz w:val="20"/>
        </w:rPr>
        <w:t>Scientific enquiry</w:t>
      </w:r>
    </w:p>
    <w:p w14:paraId="42C60188" w14:textId="77777777" w:rsidR="00B64174" w:rsidRPr="00B64174" w:rsidRDefault="00B64174" w:rsidP="00B64174">
      <w:pPr>
        <w:numPr>
          <w:ilvl w:val="0"/>
          <w:numId w:val="22"/>
        </w:numPr>
        <w:rPr>
          <w:sz w:val="20"/>
        </w:rPr>
      </w:pPr>
      <w:r w:rsidRPr="00B64174">
        <w:rPr>
          <w:sz w:val="20"/>
        </w:rPr>
        <w:lastRenderedPageBreak/>
        <w:t>Community experiences</w:t>
      </w:r>
    </w:p>
    <w:p w14:paraId="413589EF" w14:textId="77777777" w:rsidR="00B64174" w:rsidRPr="00B64174" w:rsidRDefault="00B64174" w:rsidP="00B64174">
      <w:pPr>
        <w:rPr>
          <w:sz w:val="20"/>
        </w:rPr>
      </w:pPr>
      <w:r w:rsidRPr="00B64174">
        <w:rPr>
          <w:sz w:val="20"/>
        </w:rPr>
        <w:t>This approach allows for progression in knowledge and skills while remaining adaptable to individual needs and interests.</w:t>
      </w:r>
    </w:p>
    <w:p w14:paraId="60970F0A" w14:textId="77777777" w:rsidR="0084064B" w:rsidRPr="00346F37" w:rsidRDefault="0084064B" w:rsidP="00A058ED">
      <w:pPr>
        <w:rPr>
          <w:sz w:val="20"/>
        </w:rPr>
      </w:pPr>
    </w:p>
    <w:p w14:paraId="3BD4261B" w14:textId="3BA47900" w:rsidR="009D3463" w:rsidRPr="0084064B" w:rsidRDefault="0084064B" w:rsidP="0088717D">
      <w:pPr>
        <w:tabs>
          <w:tab w:val="left" w:pos="0"/>
          <w:tab w:val="left" w:pos="3715"/>
        </w:tabs>
        <w:ind w:right="80"/>
        <w:rPr>
          <w:b/>
          <w:sz w:val="20"/>
          <w:u w:val="single"/>
        </w:rPr>
      </w:pPr>
      <w:r w:rsidRPr="0084064B">
        <w:rPr>
          <w:b/>
          <w:sz w:val="20"/>
          <w:u w:val="single"/>
        </w:rPr>
        <w:t>Enrichment activities</w:t>
      </w:r>
    </w:p>
    <w:p w14:paraId="67DDD958" w14:textId="77777777" w:rsidR="009D3463" w:rsidRPr="00346F37" w:rsidRDefault="009D3463" w:rsidP="0088717D">
      <w:pPr>
        <w:tabs>
          <w:tab w:val="left" w:pos="0"/>
          <w:tab w:val="left" w:pos="3715"/>
        </w:tabs>
        <w:ind w:right="80"/>
        <w:rPr>
          <w:sz w:val="20"/>
        </w:rPr>
      </w:pPr>
    </w:p>
    <w:p w14:paraId="3573B6D4" w14:textId="1AC2A8F0" w:rsidR="0088717D" w:rsidRPr="0084064B" w:rsidRDefault="0088717D" w:rsidP="0084064B">
      <w:pPr>
        <w:pStyle w:val="ListParagraph"/>
        <w:numPr>
          <w:ilvl w:val="0"/>
          <w:numId w:val="12"/>
        </w:numPr>
        <w:tabs>
          <w:tab w:val="left" w:pos="0"/>
          <w:tab w:val="left" w:pos="3715"/>
        </w:tabs>
        <w:ind w:right="80"/>
        <w:rPr>
          <w:u w:val="single"/>
        </w:rPr>
      </w:pPr>
      <w:r w:rsidRPr="0084064B">
        <w:rPr>
          <w:u w:val="single"/>
        </w:rPr>
        <w:t>Community access</w:t>
      </w:r>
    </w:p>
    <w:p w14:paraId="3FEC0B9B" w14:textId="5D860895" w:rsidR="00065F5E" w:rsidRPr="00346F37" w:rsidRDefault="00065F5E" w:rsidP="0088717D">
      <w:pPr>
        <w:tabs>
          <w:tab w:val="left" w:pos="0"/>
          <w:tab w:val="left" w:pos="3715"/>
        </w:tabs>
        <w:ind w:right="80"/>
        <w:rPr>
          <w:sz w:val="20"/>
        </w:rPr>
      </w:pPr>
    </w:p>
    <w:p w14:paraId="3DF0640A" w14:textId="671A9061" w:rsidR="00CA20AC" w:rsidRPr="00346F37" w:rsidRDefault="00065F5E" w:rsidP="0088717D">
      <w:pPr>
        <w:tabs>
          <w:tab w:val="left" w:pos="0"/>
          <w:tab w:val="left" w:pos="3715"/>
        </w:tabs>
        <w:ind w:right="80"/>
        <w:rPr>
          <w:sz w:val="20"/>
        </w:rPr>
      </w:pPr>
      <w:r w:rsidRPr="00346F37">
        <w:rPr>
          <w:sz w:val="20"/>
        </w:rPr>
        <w:t xml:space="preserve">All students at Options Higford have regular access to offsite and community access in the most appropriate way for </w:t>
      </w:r>
      <w:r w:rsidR="00CA20AC" w:rsidRPr="00346F37">
        <w:rPr>
          <w:sz w:val="20"/>
        </w:rPr>
        <w:t>them</w:t>
      </w:r>
      <w:r w:rsidRPr="00346F37">
        <w:rPr>
          <w:sz w:val="20"/>
        </w:rPr>
        <w:t xml:space="preserve">. </w:t>
      </w:r>
      <w:r w:rsidR="00CA20AC" w:rsidRPr="00346F37">
        <w:rPr>
          <w:sz w:val="20"/>
        </w:rPr>
        <w:t>O</w:t>
      </w:r>
      <w:r w:rsidR="00543284" w:rsidRPr="00346F37">
        <w:rPr>
          <w:sz w:val="20"/>
        </w:rPr>
        <w:t>u</w:t>
      </w:r>
      <w:r w:rsidR="00CA20AC" w:rsidRPr="00346F37">
        <w:rPr>
          <w:sz w:val="20"/>
        </w:rPr>
        <w:t xml:space="preserve">r aim is for all students to be able to live the most independent lives possible where they can access a range of facilities and be able to </w:t>
      </w:r>
      <w:r w:rsidR="00543284" w:rsidRPr="00346F37">
        <w:rPr>
          <w:sz w:val="20"/>
        </w:rPr>
        <w:t xml:space="preserve">make contributions to their community. </w:t>
      </w:r>
    </w:p>
    <w:p w14:paraId="4571AB69" w14:textId="77777777" w:rsidR="00CA20AC" w:rsidRPr="00346F37" w:rsidRDefault="00CA20AC" w:rsidP="0088717D">
      <w:pPr>
        <w:tabs>
          <w:tab w:val="left" w:pos="0"/>
          <w:tab w:val="left" w:pos="3715"/>
        </w:tabs>
        <w:ind w:right="80"/>
        <w:rPr>
          <w:sz w:val="20"/>
        </w:rPr>
      </w:pPr>
    </w:p>
    <w:p w14:paraId="7A041CB5" w14:textId="10ADAE19" w:rsidR="00065F5E" w:rsidRPr="00346F37" w:rsidRDefault="00CA20AC" w:rsidP="0088717D">
      <w:pPr>
        <w:tabs>
          <w:tab w:val="left" w:pos="0"/>
          <w:tab w:val="left" w:pos="3715"/>
        </w:tabs>
        <w:ind w:right="80"/>
        <w:rPr>
          <w:sz w:val="20"/>
        </w:rPr>
      </w:pPr>
      <w:r w:rsidRPr="00346F37">
        <w:rPr>
          <w:sz w:val="20"/>
        </w:rPr>
        <w:t>When students start at Higford these community visits are built upon gradually</w:t>
      </w:r>
      <w:r w:rsidR="00425486">
        <w:rPr>
          <w:sz w:val="20"/>
        </w:rPr>
        <w:t>,</w:t>
      </w:r>
      <w:r w:rsidRPr="00346F37">
        <w:rPr>
          <w:sz w:val="20"/>
        </w:rPr>
        <w:t xml:space="preserve"> in line with individual needs. Although not prescriptive these visits usually start as walks onsite and then the local area before short car rides in the local area</w:t>
      </w:r>
      <w:r w:rsidR="00543284" w:rsidRPr="00346F37">
        <w:rPr>
          <w:sz w:val="20"/>
        </w:rPr>
        <w:t xml:space="preserve">. These extend </w:t>
      </w:r>
      <w:r w:rsidR="004D1C22" w:rsidRPr="00346F37">
        <w:rPr>
          <w:sz w:val="20"/>
        </w:rPr>
        <w:t xml:space="preserve">over a relevant time frame and appropriateness for each student </w:t>
      </w:r>
      <w:r w:rsidR="00543284" w:rsidRPr="00346F37">
        <w:rPr>
          <w:sz w:val="20"/>
        </w:rPr>
        <w:t>to accessing a range of facilities including local parks, shops, including supermarkets, clothes shops and post offices</w:t>
      </w:r>
      <w:r w:rsidR="004D1C22" w:rsidRPr="00346F37">
        <w:rPr>
          <w:sz w:val="20"/>
        </w:rPr>
        <w:t xml:space="preserve"> as well as leisure facilities, swimming </w:t>
      </w:r>
      <w:r w:rsidR="007B3C4D" w:rsidRPr="00346F37">
        <w:rPr>
          <w:sz w:val="20"/>
        </w:rPr>
        <w:t>pools,</w:t>
      </w:r>
      <w:r w:rsidR="00425486">
        <w:rPr>
          <w:sz w:val="20"/>
        </w:rPr>
        <w:t xml:space="preserve"> public </w:t>
      </w:r>
      <w:r w:rsidR="00A01F08" w:rsidRPr="00346F37">
        <w:rPr>
          <w:sz w:val="20"/>
        </w:rPr>
        <w:t>transport</w:t>
      </w:r>
      <w:r w:rsidR="007B3C4D" w:rsidRPr="00346F37">
        <w:rPr>
          <w:sz w:val="20"/>
        </w:rPr>
        <w:t xml:space="preserve"> and cafes and restaurants. </w:t>
      </w:r>
    </w:p>
    <w:p w14:paraId="69B00E3A" w14:textId="221EC1F4" w:rsidR="007B3C4D" w:rsidRPr="00346F37" w:rsidRDefault="007B3C4D" w:rsidP="0088717D">
      <w:pPr>
        <w:tabs>
          <w:tab w:val="left" w:pos="0"/>
          <w:tab w:val="left" w:pos="3715"/>
        </w:tabs>
        <w:ind w:right="80"/>
        <w:rPr>
          <w:sz w:val="20"/>
        </w:rPr>
      </w:pPr>
    </w:p>
    <w:p w14:paraId="1B0F6FC8" w14:textId="43E5288E" w:rsidR="00065F5E" w:rsidRPr="00346F37" w:rsidRDefault="007B3C4D" w:rsidP="0088717D">
      <w:pPr>
        <w:tabs>
          <w:tab w:val="left" w:pos="0"/>
          <w:tab w:val="left" w:pos="3715"/>
        </w:tabs>
        <w:ind w:right="80"/>
        <w:rPr>
          <w:sz w:val="20"/>
        </w:rPr>
      </w:pPr>
      <w:r w:rsidRPr="00346F37">
        <w:rPr>
          <w:sz w:val="20"/>
        </w:rPr>
        <w:t xml:space="preserve">Community access supports the students in developing independence e.g. following a shopping list when in a supermarket, </w:t>
      </w:r>
      <w:r w:rsidR="006B3EA0" w:rsidRPr="00346F37">
        <w:rPr>
          <w:sz w:val="20"/>
        </w:rPr>
        <w:t xml:space="preserve">using public transport, </w:t>
      </w:r>
      <w:r w:rsidRPr="00346F37">
        <w:rPr>
          <w:sz w:val="20"/>
        </w:rPr>
        <w:t>understanding and using money a</w:t>
      </w:r>
      <w:r w:rsidR="00A01F08" w:rsidRPr="00346F37">
        <w:rPr>
          <w:sz w:val="20"/>
        </w:rPr>
        <w:t>s wel</w:t>
      </w:r>
      <w:r w:rsidR="006B3EA0" w:rsidRPr="00346F37">
        <w:rPr>
          <w:sz w:val="20"/>
        </w:rPr>
        <w:t xml:space="preserve">l as developing the ability to </w:t>
      </w:r>
      <w:r w:rsidRPr="00346F37">
        <w:rPr>
          <w:sz w:val="20"/>
        </w:rPr>
        <w:t>communicat</w:t>
      </w:r>
      <w:r w:rsidR="006B3EA0" w:rsidRPr="00346F37">
        <w:rPr>
          <w:sz w:val="20"/>
        </w:rPr>
        <w:t>e</w:t>
      </w:r>
      <w:r w:rsidRPr="00346F37">
        <w:rPr>
          <w:sz w:val="20"/>
        </w:rPr>
        <w:t xml:space="preserve"> with members of the public</w:t>
      </w:r>
      <w:r w:rsidR="006B3EA0" w:rsidRPr="00346F37">
        <w:rPr>
          <w:sz w:val="20"/>
        </w:rPr>
        <w:t xml:space="preserve"> and regulate their emotions, both through co and self-regulation, away from their secure environments. </w:t>
      </w:r>
    </w:p>
    <w:p w14:paraId="44650A70" w14:textId="4DDD0040" w:rsidR="00065F5E" w:rsidRDefault="00065F5E" w:rsidP="0088717D">
      <w:pPr>
        <w:tabs>
          <w:tab w:val="left" w:pos="0"/>
          <w:tab w:val="left" w:pos="3715"/>
        </w:tabs>
        <w:ind w:right="80"/>
        <w:rPr>
          <w:sz w:val="20"/>
        </w:rPr>
      </w:pPr>
    </w:p>
    <w:p w14:paraId="325F64E0" w14:textId="5AFA0ABB" w:rsidR="00FE34CD" w:rsidRDefault="00FE34CD" w:rsidP="00A80377">
      <w:pPr>
        <w:pStyle w:val="ListParagraph"/>
        <w:numPr>
          <w:ilvl w:val="0"/>
          <w:numId w:val="12"/>
        </w:numPr>
        <w:tabs>
          <w:tab w:val="left" w:pos="0"/>
          <w:tab w:val="left" w:pos="3715"/>
        </w:tabs>
        <w:ind w:right="80"/>
        <w:rPr>
          <w:u w:val="single"/>
        </w:rPr>
      </w:pPr>
      <w:r w:rsidRPr="007D26AB">
        <w:rPr>
          <w:u w:val="single"/>
        </w:rPr>
        <w:t>Horse riding</w:t>
      </w:r>
    </w:p>
    <w:p w14:paraId="457A8DC3" w14:textId="77777777" w:rsidR="007D26AB" w:rsidRPr="007D26AB" w:rsidRDefault="007D26AB" w:rsidP="007D26AB">
      <w:pPr>
        <w:tabs>
          <w:tab w:val="left" w:pos="0"/>
          <w:tab w:val="left" w:pos="3715"/>
        </w:tabs>
        <w:ind w:right="80"/>
        <w:rPr>
          <w:u w:val="single"/>
        </w:rPr>
      </w:pPr>
    </w:p>
    <w:p w14:paraId="5859E3D5" w14:textId="115CCA00" w:rsidR="000B6690" w:rsidRDefault="000B6690" w:rsidP="000B6690">
      <w:pPr>
        <w:tabs>
          <w:tab w:val="left" w:pos="0"/>
          <w:tab w:val="left" w:pos="3715"/>
        </w:tabs>
        <w:ind w:right="80"/>
        <w:rPr>
          <w:sz w:val="20"/>
        </w:rPr>
      </w:pPr>
      <w:r w:rsidRPr="007D26AB">
        <w:rPr>
          <w:sz w:val="20"/>
        </w:rPr>
        <w:t xml:space="preserve">Our </w:t>
      </w:r>
      <w:r w:rsidR="00327114">
        <w:rPr>
          <w:sz w:val="20"/>
        </w:rPr>
        <w:t>Key</w:t>
      </w:r>
      <w:r w:rsidRPr="007D26AB">
        <w:rPr>
          <w:sz w:val="20"/>
        </w:rPr>
        <w:t xml:space="preserve"> </w:t>
      </w:r>
      <w:r w:rsidR="00327114">
        <w:rPr>
          <w:sz w:val="20"/>
        </w:rPr>
        <w:t>Stage</w:t>
      </w:r>
      <w:r w:rsidRPr="007D26AB">
        <w:rPr>
          <w:sz w:val="20"/>
        </w:rPr>
        <w:t xml:space="preserve"> </w:t>
      </w:r>
      <w:r w:rsidR="00FA2F51">
        <w:rPr>
          <w:sz w:val="20"/>
        </w:rPr>
        <w:t xml:space="preserve">one and </w:t>
      </w:r>
      <w:r w:rsidRPr="007D26AB">
        <w:rPr>
          <w:sz w:val="20"/>
        </w:rPr>
        <w:t xml:space="preserve">two students have the option to access horse riding offsite </w:t>
      </w:r>
      <w:proofErr w:type="gramStart"/>
      <w:r w:rsidRPr="007D26AB">
        <w:rPr>
          <w:sz w:val="20"/>
        </w:rPr>
        <w:t>in order to</w:t>
      </w:r>
      <w:proofErr w:type="gramEnd"/>
      <w:r w:rsidRPr="007D26AB">
        <w:rPr>
          <w:sz w:val="20"/>
        </w:rPr>
        <w:t xml:space="preserve"> develop their confidence in their community, interaction with others </w:t>
      </w:r>
      <w:proofErr w:type="gramStart"/>
      <w:r w:rsidRPr="007D26AB">
        <w:rPr>
          <w:sz w:val="20"/>
        </w:rPr>
        <w:t>and also</w:t>
      </w:r>
      <w:proofErr w:type="gramEnd"/>
      <w:r w:rsidRPr="007D26AB">
        <w:rPr>
          <w:sz w:val="20"/>
        </w:rPr>
        <w:t xml:space="preserve"> their </w:t>
      </w:r>
      <w:r w:rsidR="007D26AB" w:rsidRPr="007D26AB">
        <w:rPr>
          <w:sz w:val="20"/>
        </w:rPr>
        <w:t xml:space="preserve">gross motor skills. </w:t>
      </w:r>
    </w:p>
    <w:p w14:paraId="2FBE28E2" w14:textId="77777777" w:rsidR="00FA2F51" w:rsidRDefault="00FA2F51" w:rsidP="000B6690">
      <w:pPr>
        <w:tabs>
          <w:tab w:val="left" w:pos="0"/>
          <w:tab w:val="left" w:pos="3715"/>
        </w:tabs>
        <w:ind w:right="80"/>
        <w:rPr>
          <w:sz w:val="20"/>
        </w:rPr>
      </w:pPr>
    </w:p>
    <w:p w14:paraId="75FECDFA" w14:textId="2D333980" w:rsidR="00FA2F51" w:rsidRPr="00FA2F51" w:rsidRDefault="00FA2F51" w:rsidP="00FA2F51">
      <w:pPr>
        <w:pStyle w:val="ListParagraph"/>
        <w:numPr>
          <w:ilvl w:val="0"/>
          <w:numId w:val="12"/>
        </w:numPr>
        <w:tabs>
          <w:tab w:val="left" w:pos="0"/>
          <w:tab w:val="left" w:pos="3715"/>
        </w:tabs>
        <w:ind w:right="80"/>
        <w:rPr>
          <w:u w:val="single"/>
        </w:rPr>
      </w:pPr>
      <w:proofErr w:type="spellStart"/>
      <w:r w:rsidRPr="00FA2F51">
        <w:rPr>
          <w:u w:val="single"/>
        </w:rPr>
        <w:t>Bikeability</w:t>
      </w:r>
      <w:proofErr w:type="spellEnd"/>
    </w:p>
    <w:p w14:paraId="21319D59" w14:textId="77777777" w:rsidR="00FA2F51" w:rsidRPr="00FA2F51" w:rsidRDefault="00FA2F51" w:rsidP="00FA2F51">
      <w:pPr>
        <w:pStyle w:val="ListParagraph"/>
        <w:tabs>
          <w:tab w:val="left" w:pos="0"/>
          <w:tab w:val="left" w:pos="3715"/>
        </w:tabs>
        <w:ind w:right="80"/>
        <w:rPr>
          <w:sz w:val="18"/>
          <w:u w:val="single"/>
        </w:rPr>
      </w:pPr>
    </w:p>
    <w:p w14:paraId="48106983" w14:textId="3CED4C6E" w:rsidR="00FA2F51" w:rsidRPr="00FA2F51" w:rsidRDefault="00FA2F51" w:rsidP="00FA2F51">
      <w:pPr>
        <w:tabs>
          <w:tab w:val="left" w:pos="0"/>
          <w:tab w:val="left" w:pos="3715"/>
        </w:tabs>
        <w:ind w:right="80"/>
        <w:rPr>
          <w:sz w:val="20"/>
        </w:rPr>
      </w:pPr>
      <w:r w:rsidRPr="00FA2F51">
        <w:rPr>
          <w:sz w:val="20"/>
        </w:rPr>
        <w:t xml:space="preserve">In Key stage 3 students </w:t>
      </w:r>
      <w:proofErr w:type="gramStart"/>
      <w:r w:rsidRPr="00FA2F51">
        <w:rPr>
          <w:sz w:val="20"/>
        </w:rPr>
        <w:t>have the opportunity to</w:t>
      </w:r>
      <w:proofErr w:type="gramEnd"/>
      <w:r w:rsidRPr="00FA2F51">
        <w:rPr>
          <w:sz w:val="20"/>
        </w:rPr>
        <w:t xml:space="preserve"> access a </w:t>
      </w:r>
      <w:proofErr w:type="spellStart"/>
      <w:r w:rsidRPr="00FA2F51">
        <w:rPr>
          <w:sz w:val="20"/>
        </w:rPr>
        <w:t>bikeability</w:t>
      </w:r>
      <w:proofErr w:type="spellEnd"/>
      <w:r w:rsidRPr="00FA2F51">
        <w:rPr>
          <w:sz w:val="20"/>
        </w:rPr>
        <w:t xml:space="preserve"> course</w:t>
      </w:r>
      <w:r>
        <w:rPr>
          <w:sz w:val="20"/>
        </w:rPr>
        <w:t xml:space="preserve"> to develop their gross motor skills and understanding of safety rules. </w:t>
      </w:r>
    </w:p>
    <w:p w14:paraId="39BBE1E3" w14:textId="77777777" w:rsidR="00A80377" w:rsidRPr="00A80377" w:rsidRDefault="00A80377" w:rsidP="00A80377">
      <w:pPr>
        <w:pStyle w:val="ListParagraph"/>
        <w:tabs>
          <w:tab w:val="left" w:pos="0"/>
          <w:tab w:val="left" w:pos="3715"/>
        </w:tabs>
        <w:ind w:right="80"/>
      </w:pPr>
    </w:p>
    <w:p w14:paraId="10D36108" w14:textId="7F62393F" w:rsidR="00B41614" w:rsidRPr="00A14D44" w:rsidRDefault="00A14D44" w:rsidP="00A14D44">
      <w:pPr>
        <w:pStyle w:val="ListParagraph"/>
        <w:numPr>
          <w:ilvl w:val="0"/>
          <w:numId w:val="12"/>
        </w:numPr>
        <w:tabs>
          <w:tab w:val="left" w:pos="0"/>
          <w:tab w:val="left" w:pos="3715"/>
        </w:tabs>
        <w:ind w:right="80"/>
        <w:rPr>
          <w:u w:val="single"/>
        </w:rPr>
      </w:pPr>
      <w:r w:rsidRPr="00A14D44">
        <w:rPr>
          <w:u w:val="single"/>
        </w:rPr>
        <w:t>Forest School</w:t>
      </w:r>
    </w:p>
    <w:p w14:paraId="627395F5" w14:textId="44316B15" w:rsidR="00B41614" w:rsidRPr="00346F37" w:rsidRDefault="0088717D" w:rsidP="0088717D">
      <w:pPr>
        <w:tabs>
          <w:tab w:val="left" w:pos="0"/>
          <w:tab w:val="left" w:pos="3715"/>
        </w:tabs>
        <w:ind w:right="80"/>
        <w:rPr>
          <w:b/>
          <w:sz w:val="20"/>
          <w:u w:val="single"/>
        </w:rPr>
      </w:pPr>
      <w:r w:rsidRPr="00346F37">
        <w:rPr>
          <w:b/>
          <w:sz w:val="20"/>
          <w:u w:val="single"/>
        </w:rPr>
        <w:t xml:space="preserve"> </w:t>
      </w:r>
    </w:p>
    <w:p w14:paraId="1C320281" w14:textId="4827E688" w:rsidR="00B41614" w:rsidRPr="00346F37" w:rsidRDefault="00B41614" w:rsidP="0088717D">
      <w:pPr>
        <w:tabs>
          <w:tab w:val="left" w:pos="0"/>
          <w:tab w:val="left" w:pos="3715"/>
        </w:tabs>
        <w:ind w:right="80"/>
        <w:rPr>
          <w:sz w:val="20"/>
        </w:rPr>
      </w:pPr>
      <w:r w:rsidRPr="00346F37">
        <w:rPr>
          <w:sz w:val="20"/>
        </w:rPr>
        <w:t xml:space="preserve">All students at Options Higford have access to weekly Forest School sessions run by Level 3 Forest School leaders. These sessions take place onsite at one of our two Forest School sites </w:t>
      </w:r>
      <w:r w:rsidR="006071AC" w:rsidRPr="00346F37">
        <w:rPr>
          <w:sz w:val="20"/>
        </w:rPr>
        <w:t>throughout the year.</w:t>
      </w:r>
    </w:p>
    <w:p w14:paraId="3DC3C905" w14:textId="77777777" w:rsidR="000D1EC6" w:rsidRPr="00346F37" w:rsidRDefault="000D1EC6" w:rsidP="0088717D">
      <w:pPr>
        <w:tabs>
          <w:tab w:val="left" w:pos="0"/>
          <w:tab w:val="left" w:pos="3715"/>
        </w:tabs>
        <w:ind w:right="80"/>
        <w:rPr>
          <w:sz w:val="20"/>
        </w:rPr>
      </w:pPr>
    </w:p>
    <w:p w14:paraId="4EC4E47A" w14:textId="7C1BC6E4" w:rsidR="006071AC" w:rsidRDefault="006071AC" w:rsidP="0088717D">
      <w:pPr>
        <w:tabs>
          <w:tab w:val="left" w:pos="0"/>
          <w:tab w:val="left" w:pos="3715"/>
        </w:tabs>
        <w:ind w:right="80"/>
        <w:rPr>
          <w:sz w:val="20"/>
        </w:rPr>
      </w:pPr>
      <w:r w:rsidRPr="00346F37">
        <w:rPr>
          <w:sz w:val="20"/>
        </w:rPr>
        <w:t>Forest School sessions support students in developing an appreciation and awareness of the natural world</w:t>
      </w:r>
      <w:r w:rsidR="007D26AB">
        <w:rPr>
          <w:sz w:val="20"/>
        </w:rPr>
        <w:t xml:space="preserve">, managing risk in a safe, appropriate way </w:t>
      </w:r>
      <w:r w:rsidRPr="00346F37">
        <w:rPr>
          <w:sz w:val="20"/>
        </w:rPr>
        <w:t xml:space="preserve">whilst also developing tolerance of and shared working with peers. </w:t>
      </w:r>
    </w:p>
    <w:p w14:paraId="5DDAC016" w14:textId="49FAC6C5" w:rsidR="007D26AB" w:rsidRPr="007D26AB" w:rsidRDefault="007D26AB" w:rsidP="0088717D">
      <w:pPr>
        <w:tabs>
          <w:tab w:val="left" w:pos="0"/>
          <w:tab w:val="left" w:pos="3715"/>
        </w:tabs>
        <w:ind w:right="80"/>
        <w:rPr>
          <w:sz w:val="20"/>
          <w:u w:val="single"/>
        </w:rPr>
      </w:pPr>
    </w:p>
    <w:p w14:paraId="34A83F8B" w14:textId="58EFE94D" w:rsidR="007D26AB" w:rsidRPr="007D26AB" w:rsidRDefault="007D26AB" w:rsidP="007D26AB">
      <w:pPr>
        <w:pStyle w:val="ListParagraph"/>
        <w:numPr>
          <w:ilvl w:val="0"/>
          <w:numId w:val="12"/>
        </w:numPr>
        <w:tabs>
          <w:tab w:val="left" w:pos="0"/>
          <w:tab w:val="left" w:pos="3715"/>
        </w:tabs>
        <w:ind w:right="80"/>
        <w:rPr>
          <w:u w:val="single"/>
        </w:rPr>
      </w:pPr>
      <w:r w:rsidRPr="007D26AB">
        <w:rPr>
          <w:u w:val="single"/>
        </w:rPr>
        <w:t xml:space="preserve">Horticulture </w:t>
      </w:r>
    </w:p>
    <w:p w14:paraId="47FFE35B" w14:textId="77777777" w:rsidR="00B41614" w:rsidRPr="00346F37" w:rsidRDefault="00B41614" w:rsidP="0088717D">
      <w:pPr>
        <w:tabs>
          <w:tab w:val="left" w:pos="0"/>
          <w:tab w:val="left" w:pos="3715"/>
        </w:tabs>
        <w:ind w:right="80"/>
        <w:rPr>
          <w:sz w:val="20"/>
        </w:rPr>
      </w:pPr>
    </w:p>
    <w:p w14:paraId="5848B0E2" w14:textId="25D778F4" w:rsidR="000D1EC6" w:rsidRPr="00346F37" w:rsidRDefault="000D1EC6" w:rsidP="0088717D">
      <w:pPr>
        <w:tabs>
          <w:tab w:val="left" w:pos="0"/>
          <w:tab w:val="left" w:pos="3715"/>
        </w:tabs>
        <w:ind w:right="80"/>
        <w:rPr>
          <w:sz w:val="20"/>
        </w:rPr>
      </w:pPr>
      <w:r w:rsidRPr="00346F37">
        <w:rPr>
          <w:sz w:val="20"/>
        </w:rPr>
        <w:t xml:space="preserve">Students also take part in weekly horticulture sessions where they take part in growing and caring for a range of plants. There is a horticulture pod onsite that acts as a greenhouse as well as a </w:t>
      </w:r>
      <w:r w:rsidR="007D26AB">
        <w:rPr>
          <w:sz w:val="20"/>
        </w:rPr>
        <w:t xml:space="preserve">horticulture garden with raised beds. </w:t>
      </w:r>
      <w:proofErr w:type="spellStart"/>
      <w:r w:rsidR="007D26AB">
        <w:rPr>
          <w:sz w:val="20"/>
        </w:rPr>
        <w:t>Fore</w:t>
      </w:r>
      <w:proofErr w:type="spellEnd"/>
      <w:r w:rsidR="007D26AB">
        <w:rPr>
          <w:sz w:val="20"/>
        </w:rPr>
        <w:t xml:space="preserve"> the KS4 and KS5 students this planting also acts as part of their work-related learning. </w:t>
      </w:r>
      <w:r w:rsidRPr="00346F37">
        <w:rPr>
          <w:sz w:val="20"/>
        </w:rPr>
        <w:t xml:space="preserve"> </w:t>
      </w:r>
    </w:p>
    <w:p w14:paraId="747EA92F" w14:textId="77777777" w:rsidR="000D1EC6" w:rsidRPr="00A14D44" w:rsidRDefault="000D1EC6" w:rsidP="0088717D">
      <w:pPr>
        <w:tabs>
          <w:tab w:val="left" w:pos="0"/>
          <w:tab w:val="left" w:pos="3715"/>
        </w:tabs>
        <w:ind w:right="80"/>
        <w:rPr>
          <w:sz w:val="20"/>
          <w:u w:val="single"/>
        </w:rPr>
      </w:pPr>
    </w:p>
    <w:p w14:paraId="7AC5BBFD" w14:textId="7C0BAB1D" w:rsidR="00660AC0" w:rsidRPr="00A14D44" w:rsidRDefault="00A14D44" w:rsidP="00A14D44">
      <w:pPr>
        <w:pStyle w:val="ListParagraph"/>
        <w:numPr>
          <w:ilvl w:val="0"/>
          <w:numId w:val="12"/>
        </w:numPr>
        <w:tabs>
          <w:tab w:val="left" w:pos="0"/>
          <w:tab w:val="left" w:pos="3715"/>
          <w:tab w:val="left" w:pos="6498"/>
        </w:tabs>
        <w:ind w:right="80"/>
        <w:rPr>
          <w:u w:val="single"/>
        </w:rPr>
      </w:pPr>
      <w:r w:rsidRPr="00A14D44">
        <w:rPr>
          <w:u w:val="single"/>
        </w:rPr>
        <w:t>John Muir Award and Duke of Edinburgh Award</w:t>
      </w:r>
    </w:p>
    <w:p w14:paraId="5A41FBC7" w14:textId="5647E27C" w:rsidR="00A14D44" w:rsidRDefault="00A14D44" w:rsidP="00660AC0">
      <w:pPr>
        <w:tabs>
          <w:tab w:val="left" w:pos="0"/>
          <w:tab w:val="left" w:pos="3715"/>
          <w:tab w:val="left" w:pos="6498"/>
        </w:tabs>
        <w:ind w:right="80"/>
        <w:rPr>
          <w:sz w:val="20"/>
        </w:rPr>
      </w:pPr>
    </w:p>
    <w:p w14:paraId="1EC89194" w14:textId="792D5142" w:rsidR="007D26AB" w:rsidRDefault="007D26AB" w:rsidP="00660AC0">
      <w:pPr>
        <w:tabs>
          <w:tab w:val="left" w:pos="0"/>
          <w:tab w:val="left" w:pos="3715"/>
          <w:tab w:val="left" w:pos="6498"/>
        </w:tabs>
        <w:ind w:right="80"/>
        <w:rPr>
          <w:sz w:val="20"/>
        </w:rPr>
      </w:pPr>
      <w:r>
        <w:rPr>
          <w:sz w:val="20"/>
        </w:rPr>
        <w:t xml:space="preserve">In KS4, students on the engagement pathway work towards the John Muir Award </w:t>
      </w:r>
      <w:proofErr w:type="gramStart"/>
      <w:r>
        <w:rPr>
          <w:sz w:val="20"/>
        </w:rPr>
        <w:t>in order to</w:t>
      </w:r>
      <w:proofErr w:type="gramEnd"/>
      <w:r>
        <w:rPr>
          <w:sz w:val="20"/>
        </w:rPr>
        <w:t xml:space="preserve"> connect with, enjoy and care for wild places. This award allows them to contribute to their community in a purposeful way. </w:t>
      </w:r>
    </w:p>
    <w:p w14:paraId="5A9350BA" w14:textId="634F58CF" w:rsidR="007D26AB" w:rsidRPr="00346F37" w:rsidRDefault="007D26AB" w:rsidP="00660AC0">
      <w:pPr>
        <w:tabs>
          <w:tab w:val="left" w:pos="0"/>
          <w:tab w:val="left" w:pos="3715"/>
          <w:tab w:val="left" w:pos="6498"/>
        </w:tabs>
        <w:ind w:right="80"/>
        <w:rPr>
          <w:sz w:val="20"/>
        </w:rPr>
      </w:pPr>
      <w:r>
        <w:rPr>
          <w:sz w:val="20"/>
        </w:rPr>
        <w:lastRenderedPageBreak/>
        <w:t xml:space="preserve">The KS4 students on the application pathway work towards their bronze duke of Edinburgh award </w:t>
      </w:r>
      <w:proofErr w:type="gramStart"/>
      <w:r>
        <w:rPr>
          <w:sz w:val="20"/>
        </w:rPr>
        <w:t>in order to</w:t>
      </w:r>
      <w:proofErr w:type="gramEnd"/>
      <w:r>
        <w:rPr>
          <w:sz w:val="20"/>
        </w:rPr>
        <w:t xml:space="preserve"> develop new skills, contribute to society </w:t>
      </w:r>
      <w:proofErr w:type="gramStart"/>
      <w:r>
        <w:rPr>
          <w:sz w:val="20"/>
        </w:rPr>
        <w:t>and also</w:t>
      </w:r>
      <w:proofErr w:type="gramEnd"/>
      <w:r>
        <w:rPr>
          <w:sz w:val="20"/>
        </w:rPr>
        <w:t xml:space="preserve"> grow in confidence. </w:t>
      </w:r>
    </w:p>
    <w:p w14:paraId="050C5639" w14:textId="2E84B89B" w:rsidR="00B40C05" w:rsidRDefault="00B40C05" w:rsidP="00972170">
      <w:pPr>
        <w:tabs>
          <w:tab w:val="left" w:pos="0"/>
          <w:tab w:val="left" w:pos="3715"/>
        </w:tabs>
        <w:ind w:right="80"/>
      </w:pPr>
    </w:p>
    <w:p w14:paraId="263CA6BD" w14:textId="77777777" w:rsidR="007F7A2B" w:rsidRPr="003614EB" w:rsidRDefault="007F7A2B" w:rsidP="007F7A2B">
      <w:pPr>
        <w:pStyle w:val="Default"/>
        <w:jc w:val="both"/>
        <w:rPr>
          <w:sz w:val="20"/>
          <w:szCs w:val="20"/>
          <w:lang w:eastAsia="en-US"/>
        </w:rPr>
      </w:pPr>
    </w:p>
    <w:p w14:paraId="7FD56092" w14:textId="7B677E62" w:rsidR="00133383" w:rsidRDefault="005D3AEB" w:rsidP="005F23EF">
      <w:pPr>
        <w:pStyle w:val="Heading1"/>
        <w:numPr>
          <w:ilvl w:val="0"/>
          <w:numId w:val="15"/>
        </w:numPr>
        <w:pBdr>
          <w:bottom w:val="single" w:sz="4" w:space="1" w:color="7030A0"/>
        </w:pBdr>
        <w:tabs>
          <w:tab w:val="left" w:pos="709"/>
        </w:tabs>
        <w:spacing w:before="0" w:after="0"/>
        <w:jc w:val="both"/>
        <w:rPr>
          <w:rFonts w:ascii="Arial" w:hAnsi="Arial" w:cs="Arial"/>
          <w:sz w:val="20"/>
          <w:szCs w:val="20"/>
        </w:rPr>
      </w:pPr>
      <w:r>
        <w:rPr>
          <w:rFonts w:ascii="Arial" w:hAnsi="Arial" w:cs="Arial"/>
          <w:sz w:val="20"/>
          <w:szCs w:val="20"/>
        </w:rPr>
        <w:t>Implementation (Planning practise)</w:t>
      </w:r>
    </w:p>
    <w:p w14:paraId="37E6BEEB" w14:textId="77777777" w:rsidR="00B8173C" w:rsidRDefault="00B8173C" w:rsidP="00B8173C">
      <w:pPr>
        <w:tabs>
          <w:tab w:val="left" w:pos="0"/>
          <w:tab w:val="left" w:pos="3715"/>
        </w:tabs>
        <w:ind w:right="80"/>
      </w:pPr>
    </w:p>
    <w:p w14:paraId="64BDEFE0" w14:textId="557013A4" w:rsidR="00B8173C" w:rsidRPr="00972170" w:rsidRDefault="008C0B98" w:rsidP="00B8173C">
      <w:pPr>
        <w:tabs>
          <w:tab w:val="left" w:pos="0"/>
          <w:tab w:val="left" w:pos="3715"/>
        </w:tabs>
        <w:ind w:right="80"/>
        <w:rPr>
          <w:sz w:val="20"/>
        </w:rPr>
      </w:pPr>
      <w:r w:rsidRPr="008C0B98">
        <w:rPr>
          <w:sz w:val="20"/>
        </w:rPr>
        <w:t xml:space="preserve">A yearly curriculum overview is written by the subject leads that sets out the breadth of the curriculum over an academic year. This information is used to inform termly planning meetings with all teachers where ideas are shared. </w:t>
      </w:r>
      <w:r w:rsidR="00B8173C" w:rsidRPr="008C0B98">
        <w:rPr>
          <w:sz w:val="20"/>
        </w:rPr>
        <w:t>Teachers will then put together a class medium term plan using the information from the individual termly planning overviews. This sets out the activities that will take place each week in each curriculum area</w:t>
      </w:r>
      <w:r w:rsidR="00B8173C" w:rsidRPr="00972170">
        <w:rPr>
          <w:sz w:val="20"/>
        </w:rPr>
        <w:t xml:space="preserve"> and includes learning objectives, activities, links to ASDAN modules and individual targets. </w:t>
      </w:r>
    </w:p>
    <w:p w14:paraId="65A8494D" w14:textId="77777777" w:rsidR="00B8173C" w:rsidRPr="00972170" w:rsidRDefault="00B8173C" w:rsidP="00B8173C">
      <w:pPr>
        <w:tabs>
          <w:tab w:val="left" w:pos="0"/>
          <w:tab w:val="left" w:pos="3715"/>
        </w:tabs>
        <w:ind w:right="80"/>
        <w:rPr>
          <w:sz w:val="20"/>
        </w:rPr>
      </w:pPr>
    </w:p>
    <w:p w14:paraId="04110284" w14:textId="2E030E2A" w:rsidR="00B8173C" w:rsidRPr="00972170" w:rsidRDefault="00527786" w:rsidP="00B8173C">
      <w:pPr>
        <w:tabs>
          <w:tab w:val="left" w:pos="0"/>
          <w:tab w:val="left" w:pos="3715"/>
        </w:tabs>
        <w:ind w:right="80"/>
        <w:rPr>
          <w:sz w:val="20"/>
          <w:szCs w:val="22"/>
        </w:rPr>
      </w:pPr>
      <w:r>
        <w:rPr>
          <w:sz w:val="20"/>
        </w:rPr>
        <w:t xml:space="preserve">Weekly </w:t>
      </w:r>
      <w:r w:rsidR="00B8173C" w:rsidRPr="00972170">
        <w:rPr>
          <w:sz w:val="20"/>
        </w:rPr>
        <w:t>plans are written which set out the learning objectives, activities, resources needed and specif</w:t>
      </w:r>
      <w:r w:rsidR="00D13272" w:rsidRPr="00972170">
        <w:rPr>
          <w:sz w:val="20"/>
        </w:rPr>
        <w:t xml:space="preserve">ic assessment tools to be used each day. These documents are accessible to all class staff to </w:t>
      </w:r>
      <w:r w:rsidR="00D13272" w:rsidRPr="00972170">
        <w:rPr>
          <w:sz w:val="20"/>
          <w:szCs w:val="22"/>
        </w:rPr>
        <w:t xml:space="preserve">encourage sharing of targets, responsibilities and assessment input. </w:t>
      </w:r>
    </w:p>
    <w:p w14:paraId="1B9A38E1" w14:textId="77777777" w:rsidR="00B8173C" w:rsidRPr="00972170" w:rsidRDefault="00B8173C" w:rsidP="00D13272">
      <w:pPr>
        <w:tabs>
          <w:tab w:val="left" w:pos="0"/>
          <w:tab w:val="left" w:pos="3715"/>
        </w:tabs>
        <w:ind w:right="80"/>
        <w:rPr>
          <w:sz w:val="20"/>
          <w:szCs w:val="22"/>
        </w:rPr>
      </w:pPr>
      <w:r w:rsidRPr="00972170">
        <w:rPr>
          <w:sz w:val="20"/>
          <w:szCs w:val="22"/>
        </w:rPr>
        <w:t xml:space="preserve"> </w:t>
      </w:r>
      <w:r w:rsidRPr="00972170">
        <w:rPr>
          <w:spacing w:val="8"/>
          <w:sz w:val="20"/>
          <w:szCs w:val="22"/>
        </w:rPr>
        <w:t xml:space="preserve"> </w:t>
      </w:r>
    </w:p>
    <w:p w14:paraId="0684C8B0" w14:textId="519941B0" w:rsidR="00B8173C" w:rsidRPr="00972170" w:rsidRDefault="00B8173C" w:rsidP="00B8173C">
      <w:pPr>
        <w:tabs>
          <w:tab w:val="left" w:pos="0"/>
          <w:tab w:val="left" w:pos="3715"/>
        </w:tabs>
        <w:spacing w:line="240" w:lineRule="exact"/>
        <w:ind w:right="80"/>
        <w:rPr>
          <w:sz w:val="20"/>
          <w:szCs w:val="22"/>
        </w:rPr>
      </w:pPr>
      <w:r w:rsidRPr="00972170">
        <w:rPr>
          <w:spacing w:val="-4"/>
          <w:sz w:val="20"/>
          <w:szCs w:val="22"/>
        </w:rPr>
        <w:t>M</w:t>
      </w:r>
      <w:r w:rsidRPr="00972170">
        <w:rPr>
          <w:sz w:val="20"/>
          <w:szCs w:val="22"/>
        </w:rPr>
        <w:t>e</w:t>
      </w:r>
      <w:r w:rsidRPr="00972170">
        <w:rPr>
          <w:spacing w:val="-1"/>
          <w:sz w:val="20"/>
          <w:szCs w:val="22"/>
        </w:rPr>
        <w:t>di</w:t>
      </w:r>
      <w:r w:rsidRPr="00972170">
        <w:rPr>
          <w:sz w:val="20"/>
          <w:szCs w:val="22"/>
        </w:rPr>
        <w:t>um</w:t>
      </w:r>
      <w:r w:rsidRPr="00972170">
        <w:rPr>
          <w:spacing w:val="3"/>
          <w:sz w:val="20"/>
          <w:szCs w:val="22"/>
        </w:rPr>
        <w:t xml:space="preserve"> </w:t>
      </w:r>
      <w:r w:rsidRPr="00972170">
        <w:rPr>
          <w:spacing w:val="2"/>
          <w:sz w:val="20"/>
          <w:szCs w:val="22"/>
        </w:rPr>
        <w:t>T</w:t>
      </w:r>
      <w:r w:rsidRPr="00972170">
        <w:rPr>
          <w:sz w:val="20"/>
          <w:szCs w:val="22"/>
        </w:rPr>
        <w:t>e</w:t>
      </w:r>
      <w:r w:rsidRPr="00972170">
        <w:rPr>
          <w:spacing w:val="-2"/>
          <w:sz w:val="20"/>
          <w:szCs w:val="22"/>
        </w:rPr>
        <w:t>r</w:t>
      </w:r>
      <w:r w:rsidRPr="00972170">
        <w:rPr>
          <w:sz w:val="20"/>
          <w:szCs w:val="22"/>
        </w:rPr>
        <w:t>m P</w:t>
      </w:r>
      <w:r w:rsidRPr="00972170">
        <w:rPr>
          <w:spacing w:val="-1"/>
          <w:sz w:val="20"/>
          <w:szCs w:val="22"/>
        </w:rPr>
        <w:t>l</w:t>
      </w:r>
      <w:r w:rsidRPr="00972170">
        <w:rPr>
          <w:sz w:val="20"/>
          <w:szCs w:val="22"/>
        </w:rPr>
        <w:t>a</w:t>
      </w:r>
      <w:r w:rsidRPr="00972170">
        <w:rPr>
          <w:spacing w:val="-1"/>
          <w:sz w:val="20"/>
          <w:szCs w:val="22"/>
        </w:rPr>
        <w:t>n</w:t>
      </w:r>
      <w:r w:rsidRPr="00972170">
        <w:rPr>
          <w:sz w:val="20"/>
          <w:szCs w:val="22"/>
        </w:rPr>
        <w:t>s</w:t>
      </w:r>
      <w:r w:rsidRPr="00972170">
        <w:rPr>
          <w:spacing w:val="2"/>
          <w:sz w:val="20"/>
          <w:szCs w:val="22"/>
        </w:rPr>
        <w:t xml:space="preserve"> </w:t>
      </w:r>
      <w:r w:rsidRPr="00972170">
        <w:rPr>
          <w:sz w:val="20"/>
          <w:szCs w:val="22"/>
        </w:rPr>
        <w:t>are co</w:t>
      </w:r>
      <w:r w:rsidRPr="00972170">
        <w:rPr>
          <w:spacing w:val="-1"/>
          <w:sz w:val="20"/>
          <w:szCs w:val="22"/>
        </w:rPr>
        <w:t>ll</w:t>
      </w:r>
      <w:r w:rsidRPr="00972170">
        <w:rPr>
          <w:sz w:val="20"/>
          <w:szCs w:val="22"/>
        </w:rPr>
        <w:t>ected</w:t>
      </w:r>
      <w:r w:rsidRPr="00972170">
        <w:rPr>
          <w:spacing w:val="1"/>
          <w:sz w:val="20"/>
          <w:szCs w:val="22"/>
        </w:rPr>
        <w:t xml:space="preserve"> </w:t>
      </w:r>
      <w:r w:rsidRPr="00972170">
        <w:rPr>
          <w:sz w:val="20"/>
          <w:szCs w:val="22"/>
        </w:rPr>
        <w:t>a</w:t>
      </w:r>
      <w:r w:rsidRPr="00972170">
        <w:rPr>
          <w:spacing w:val="-1"/>
          <w:sz w:val="20"/>
          <w:szCs w:val="22"/>
        </w:rPr>
        <w:t>n</w:t>
      </w:r>
      <w:r w:rsidRPr="00972170">
        <w:rPr>
          <w:sz w:val="20"/>
          <w:szCs w:val="22"/>
        </w:rPr>
        <w:t>d audited</w:t>
      </w:r>
      <w:r w:rsidRPr="00972170">
        <w:rPr>
          <w:spacing w:val="-2"/>
          <w:sz w:val="20"/>
          <w:szCs w:val="22"/>
        </w:rPr>
        <w:t xml:space="preserve"> </w:t>
      </w:r>
      <w:r w:rsidRPr="00972170">
        <w:rPr>
          <w:sz w:val="20"/>
          <w:szCs w:val="22"/>
        </w:rPr>
        <w:t>by</w:t>
      </w:r>
      <w:r w:rsidRPr="00972170">
        <w:rPr>
          <w:spacing w:val="-2"/>
          <w:sz w:val="20"/>
          <w:szCs w:val="22"/>
        </w:rPr>
        <w:t xml:space="preserve"> </w:t>
      </w:r>
      <w:r w:rsidRPr="00972170">
        <w:rPr>
          <w:spacing w:val="1"/>
          <w:sz w:val="20"/>
          <w:szCs w:val="22"/>
        </w:rPr>
        <w:t>t</w:t>
      </w:r>
      <w:r w:rsidR="004D34A2">
        <w:rPr>
          <w:sz w:val="20"/>
          <w:szCs w:val="22"/>
        </w:rPr>
        <w:t>he subject</w:t>
      </w:r>
      <w:r w:rsidRPr="00972170">
        <w:rPr>
          <w:spacing w:val="1"/>
          <w:sz w:val="20"/>
          <w:szCs w:val="22"/>
        </w:rPr>
        <w:t xml:space="preserve"> </w:t>
      </w:r>
      <w:r w:rsidR="00422EBA">
        <w:rPr>
          <w:spacing w:val="1"/>
          <w:sz w:val="20"/>
          <w:szCs w:val="22"/>
        </w:rPr>
        <w:t>le</w:t>
      </w:r>
      <w:r w:rsidRPr="00972170">
        <w:rPr>
          <w:spacing w:val="1"/>
          <w:sz w:val="20"/>
          <w:szCs w:val="22"/>
        </w:rPr>
        <w:t xml:space="preserve">ads </w:t>
      </w:r>
      <w:r w:rsidRPr="00972170">
        <w:rPr>
          <w:sz w:val="20"/>
          <w:szCs w:val="22"/>
        </w:rPr>
        <w:t xml:space="preserve">at </w:t>
      </w:r>
      <w:r w:rsidRPr="00972170">
        <w:rPr>
          <w:spacing w:val="-1"/>
          <w:sz w:val="20"/>
          <w:szCs w:val="22"/>
        </w:rPr>
        <w:t>t</w:t>
      </w:r>
      <w:r w:rsidRPr="00972170">
        <w:rPr>
          <w:sz w:val="20"/>
          <w:szCs w:val="22"/>
        </w:rPr>
        <w:t>he</w:t>
      </w:r>
      <w:r w:rsidRPr="00972170">
        <w:rPr>
          <w:spacing w:val="1"/>
          <w:sz w:val="20"/>
          <w:szCs w:val="22"/>
        </w:rPr>
        <w:t xml:space="preserve"> </w:t>
      </w:r>
      <w:r w:rsidRPr="00972170">
        <w:rPr>
          <w:sz w:val="20"/>
          <w:szCs w:val="22"/>
        </w:rPr>
        <w:t>b</w:t>
      </w:r>
      <w:r w:rsidRPr="00972170">
        <w:rPr>
          <w:spacing w:val="-3"/>
          <w:sz w:val="20"/>
          <w:szCs w:val="22"/>
        </w:rPr>
        <w:t>e</w:t>
      </w:r>
      <w:r w:rsidRPr="00972170">
        <w:rPr>
          <w:spacing w:val="2"/>
          <w:sz w:val="20"/>
          <w:szCs w:val="22"/>
        </w:rPr>
        <w:t>g</w:t>
      </w:r>
      <w:r w:rsidRPr="00972170">
        <w:rPr>
          <w:spacing w:val="-1"/>
          <w:sz w:val="20"/>
          <w:szCs w:val="22"/>
        </w:rPr>
        <w:t>i</w:t>
      </w:r>
      <w:r w:rsidRPr="00972170">
        <w:rPr>
          <w:sz w:val="20"/>
          <w:szCs w:val="22"/>
        </w:rPr>
        <w:t>n</w:t>
      </w:r>
      <w:r w:rsidRPr="00972170">
        <w:rPr>
          <w:spacing w:val="-1"/>
          <w:sz w:val="20"/>
          <w:szCs w:val="22"/>
        </w:rPr>
        <w:t>ni</w:t>
      </w:r>
      <w:r w:rsidRPr="00972170">
        <w:rPr>
          <w:sz w:val="20"/>
          <w:szCs w:val="22"/>
        </w:rPr>
        <w:t>ng</w:t>
      </w:r>
      <w:r w:rsidRPr="00972170">
        <w:rPr>
          <w:spacing w:val="3"/>
          <w:sz w:val="20"/>
          <w:szCs w:val="22"/>
        </w:rPr>
        <w:t xml:space="preserve"> </w:t>
      </w:r>
      <w:r w:rsidRPr="00972170">
        <w:rPr>
          <w:spacing w:val="-3"/>
          <w:sz w:val="20"/>
          <w:szCs w:val="22"/>
        </w:rPr>
        <w:t>o</w:t>
      </w:r>
      <w:r w:rsidRPr="00972170">
        <w:rPr>
          <w:sz w:val="20"/>
          <w:szCs w:val="22"/>
        </w:rPr>
        <w:t>f e</w:t>
      </w:r>
      <w:r w:rsidRPr="00972170">
        <w:rPr>
          <w:spacing w:val="-1"/>
          <w:sz w:val="20"/>
          <w:szCs w:val="22"/>
        </w:rPr>
        <w:t>a</w:t>
      </w:r>
      <w:r w:rsidRPr="00972170">
        <w:rPr>
          <w:sz w:val="20"/>
          <w:szCs w:val="22"/>
        </w:rPr>
        <w:t>ch</w:t>
      </w:r>
      <w:r w:rsidRPr="00972170">
        <w:rPr>
          <w:spacing w:val="2"/>
          <w:sz w:val="20"/>
          <w:szCs w:val="22"/>
        </w:rPr>
        <w:t xml:space="preserve"> </w:t>
      </w:r>
      <w:r w:rsidRPr="00972170">
        <w:rPr>
          <w:sz w:val="20"/>
          <w:szCs w:val="22"/>
        </w:rPr>
        <w:t>h</w:t>
      </w:r>
      <w:r w:rsidRPr="00972170">
        <w:rPr>
          <w:spacing w:val="-1"/>
          <w:sz w:val="20"/>
          <w:szCs w:val="22"/>
        </w:rPr>
        <w:t>a</w:t>
      </w:r>
      <w:r w:rsidRPr="00972170">
        <w:rPr>
          <w:spacing w:val="-3"/>
          <w:sz w:val="20"/>
          <w:szCs w:val="22"/>
        </w:rPr>
        <w:t>l</w:t>
      </w:r>
      <w:r w:rsidRPr="00972170">
        <w:rPr>
          <w:sz w:val="20"/>
          <w:szCs w:val="22"/>
        </w:rPr>
        <w:t xml:space="preserve">f </w:t>
      </w:r>
      <w:r w:rsidRPr="00972170">
        <w:rPr>
          <w:spacing w:val="1"/>
          <w:sz w:val="20"/>
          <w:szCs w:val="22"/>
        </w:rPr>
        <w:t>t</w:t>
      </w:r>
      <w:r w:rsidRPr="00972170">
        <w:rPr>
          <w:sz w:val="20"/>
          <w:szCs w:val="22"/>
        </w:rPr>
        <w:t>e</w:t>
      </w:r>
      <w:r w:rsidRPr="00972170">
        <w:rPr>
          <w:spacing w:val="-2"/>
          <w:sz w:val="20"/>
          <w:szCs w:val="22"/>
        </w:rPr>
        <w:t>r</w:t>
      </w:r>
      <w:r w:rsidRPr="00972170">
        <w:rPr>
          <w:spacing w:val="1"/>
          <w:sz w:val="20"/>
          <w:szCs w:val="22"/>
        </w:rPr>
        <w:t>m</w:t>
      </w:r>
      <w:r w:rsidRPr="00972170">
        <w:rPr>
          <w:sz w:val="20"/>
          <w:szCs w:val="22"/>
        </w:rPr>
        <w:t>.</w:t>
      </w:r>
    </w:p>
    <w:p w14:paraId="335B6A01" w14:textId="77777777" w:rsidR="00133383" w:rsidRPr="00CC47B5" w:rsidRDefault="00133383" w:rsidP="00CC47B5"/>
    <w:sectPr w:rsidR="00133383" w:rsidRPr="00CC47B5">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68F45" w14:textId="77777777" w:rsidR="004F7350" w:rsidRDefault="004F7350" w:rsidP="00392584">
      <w:r>
        <w:separator/>
      </w:r>
    </w:p>
  </w:endnote>
  <w:endnote w:type="continuationSeparator" w:id="0">
    <w:p w14:paraId="7741CB57" w14:textId="77777777" w:rsidR="004F7350" w:rsidRDefault="004F7350" w:rsidP="00392584">
      <w:r>
        <w:continuationSeparator/>
      </w:r>
    </w:p>
  </w:endnote>
  <w:endnote w:type="continuationNotice" w:id="1">
    <w:p w14:paraId="7CD48FA1" w14:textId="77777777" w:rsidR="0020496E" w:rsidRDefault="002049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DE3C5" w14:textId="77777777" w:rsidR="00B00396" w:rsidRDefault="00B00396" w:rsidP="00A72717">
    <w:pPr>
      <w:pStyle w:val="Footer"/>
    </w:pPr>
    <w:r>
      <w:rPr>
        <w:noProof/>
      </w:rPr>
      <mc:AlternateContent>
        <mc:Choice Requires="wps">
          <w:drawing>
            <wp:anchor distT="4294967295" distB="4294967295" distL="114300" distR="114300" simplePos="0" relativeHeight="251658240" behindDoc="0" locked="0" layoutInCell="1" allowOverlap="1" wp14:anchorId="3F97B6DF" wp14:editId="3A4F519E">
              <wp:simplePos x="0" y="0"/>
              <wp:positionH relativeFrom="column">
                <wp:posOffset>-19050</wp:posOffset>
              </wp:positionH>
              <wp:positionV relativeFrom="paragraph">
                <wp:posOffset>60324</wp:posOffset>
              </wp:positionV>
              <wp:extent cx="6107430" cy="0"/>
              <wp:effectExtent l="0" t="0" r="7620" b="0"/>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430" cy="0"/>
                      </a:xfrm>
                      <a:prstGeom prst="straightConnector1">
                        <a:avLst/>
                      </a:prstGeom>
                      <a:noFill/>
                      <a:ln w="9525">
                        <a:solidFill>
                          <a:srgbClr val="7F8284"/>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shapetype id="_x0000_t32" coordsize="21600,21600" o:oned="t" filled="f" o:spt="32" path="m,l21600,21600e" w14:anchorId="6E838F3F">
              <v:path fillok="f" arrowok="t" o:connecttype="none"/>
              <o:lock v:ext="edit" shapetype="t"/>
            </v:shapetype>
            <v:shape id="AutoShape 11" style="position:absolute;margin-left:-1.5pt;margin-top:4.75pt;width:480.9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7f828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"/>
          </w:pict>
        </mc:Fallback>
      </mc:AlternateContent>
    </w:r>
  </w:p>
  <w:tbl>
    <w:tblPr>
      <w:tblW w:w="0" w:type="auto"/>
      <w:tblLook w:val="04A0" w:firstRow="1" w:lastRow="0" w:firstColumn="1" w:lastColumn="0" w:noHBand="0" w:noVBand="1"/>
    </w:tblPr>
    <w:tblGrid>
      <w:gridCol w:w="1635"/>
      <w:gridCol w:w="2917"/>
      <w:gridCol w:w="1478"/>
      <w:gridCol w:w="2996"/>
    </w:tblGrid>
    <w:tr w:rsidR="00B00396" w:rsidRPr="00BC0FC5" w14:paraId="4BC067F8" w14:textId="77777777" w:rsidTr="00B00396">
      <w:trPr>
        <w:trHeight w:val="253"/>
      </w:trPr>
      <w:tc>
        <w:tcPr>
          <w:tcW w:w="1716" w:type="dxa"/>
          <w:shd w:val="clear" w:color="auto" w:fill="auto"/>
          <w:tcMar>
            <w:left w:w="0" w:type="dxa"/>
            <w:right w:w="0" w:type="dxa"/>
          </w:tcMar>
        </w:tcPr>
        <w:p w14:paraId="0B67A628" w14:textId="77777777" w:rsidR="00B00396" w:rsidRPr="00BC0FC5" w:rsidRDefault="00B00396" w:rsidP="00A72717">
          <w:pPr>
            <w:jc w:val="both"/>
            <w:rPr>
              <w:b/>
              <w:color w:val="7F8284"/>
              <w:sz w:val="16"/>
              <w:szCs w:val="16"/>
            </w:rPr>
          </w:pPr>
        </w:p>
      </w:tc>
      <w:tc>
        <w:tcPr>
          <w:tcW w:w="3119" w:type="dxa"/>
          <w:shd w:val="clear" w:color="auto" w:fill="auto"/>
          <w:tcMar>
            <w:left w:w="0" w:type="dxa"/>
            <w:right w:w="0" w:type="dxa"/>
          </w:tcMar>
        </w:tcPr>
        <w:p w14:paraId="225DF8BE" w14:textId="77777777" w:rsidR="00B00396" w:rsidRPr="00BC0FC5" w:rsidRDefault="00B00396" w:rsidP="00A72717">
          <w:pPr>
            <w:jc w:val="both"/>
            <w:rPr>
              <w:color w:val="7F8284"/>
              <w:sz w:val="16"/>
              <w:szCs w:val="16"/>
            </w:rPr>
          </w:pPr>
        </w:p>
      </w:tc>
      <w:tc>
        <w:tcPr>
          <w:tcW w:w="1561" w:type="dxa"/>
          <w:shd w:val="clear" w:color="auto" w:fill="auto"/>
          <w:tcMar>
            <w:left w:w="0" w:type="dxa"/>
            <w:right w:w="0" w:type="dxa"/>
          </w:tcMar>
        </w:tcPr>
        <w:p w14:paraId="0A1C4AF2" w14:textId="77777777" w:rsidR="00B00396" w:rsidRPr="00BC0FC5" w:rsidRDefault="00B00396" w:rsidP="00A72717">
          <w:pPr>
            <w:rPr>
              <w:b/>
              <w:color w:val="7F8284"/>
              <w:sz w:val="16"/>
              <w:szCs w:val="16"/>
            </w:rPr>
          </w:pPr>
        </w:p>
      </w:tc>
      <w:tc>
        <w:tcPr>
          <w:tcW w:w="3242" w:type="dxa"/>
          <w:shd w:val="clear" w:color="auto" w:fill="auto"/>
          <w:tcMar>
            <w:left w:w="0" w:type="dxa"/>
            <w:right w:w="0" w:type="dxa"/>
          </w:tcMar>
        </w:tcPr>
        <w:p w14:paraId="7A73E90C" w14:textId="77777777" w:rsidR="00B00396" w:rsidRPr="003522DE" w:rsidRDefault="00B00396" w:rsidP="00A72717">
          <w:pPr>
            <w:jc w:val="right"/>
            <w:rPr>
              <w:b/>
              <w:color w:val="7F8284"/>
              <w:sz w:val="16"/>
              <w:szCs w:val="16"/>
            </w:rPr>
          </w:pPr>
          <w:r w:rsidRPr="003522DE">
            <w:rPr>
              <w:b/>
              <w:color w:val="7F8284"/>
              <w:sz w:val="16"/>
              <w:szCs w:val="16"/>
            </w:rPr>
            <w:t xml:space="preserve">Page </w:t>
          </w:r>
          <w:r w:rsidRPr="003522DE">
            <w:rPr>
              <w:b/>
              <w:bCs/>
              <w:color w:val="7F8284"/>
              <w:sz w:val="16"/>
              <w:szCs w:val="16"/>
            </w:rPr>
            <w:fldChar w:fldCharType="begin"/>
          </w:r>
          <w:r w:rsidRPr="003522DE">
            <w:rPr>
              <w:b/>
              <w:bCs/>
              <w:color w:val="7F8284"/>
              <w:sz w:val="16"/>
              <w:szCs w:val="16"/>
            </w:rPr>
            <w:instrText xml:space="preserve"> PAGE  \* Arabic  \* MERGEFORMAT </w:instrText>
          </w:r>
          <w:r w:rsidRPr="003522DE">
            <w:rPr>
              <w:b/>
              <w:bCs/>
              <w:color w:val="7F8284"/>
              <w:sz w:val="16"/>
              <w:szCs w:val="16"/>
            </w:rPr>
            <w:fldChar w:fldCharType="separate"/>
          </w:r>
          <w:r>
            <w:rPr>
              <w:b/>
              <w:bCs/>
              <w:noProof/>
              <w:color w:val="7F8284"/>
              <w:sz w:val="16"/>
              <w:szCs w:val="16"/>
            </w:rPr>
            <w:t>9</w:t>
          </w:r>
          <w:r w:rsidRPr="003522DE">
            <w:rPr>
              <w:b/>
              <w:bCs/>
              <w:color w:val="7F8284"/>
              <w:sz w:val="16"/>
              <w:szCs w:val="16"/>
            </w:rPr>
            <w:fldChar w:fldCharType="end"/>
          </w:r>
          <w:r w:rsidRPr="003522DE">
            <w:rPr>
              <w:b/>
              <w:color w:val="7F8284"/>
              <w:sz w:val="16"/>
              <w:szCs w:val="16"/>
            </w:rPr>
            <w:t xml:space="preserve"> of </w:t>
          </w:r>
          <w:r w:rsidRPr="003522DE">
            <w:rPr>
              <w:b/>
              <w:bCs/>
              <w:color w:val="7F8284"/>
              <w:sz w:val="16"/>
              <w:szCs w:val="16"/>
            </w:rPr>
            <w:fldChar w:fldCharType="begin"/>
          </w:r>
          <w:r w:rsidRPr="003522DE">
            <w:rPr>
              <w:b/>
              <w:bCs/>
              <w:color w:val="7F8284"/>
              <w:sz w:val="16"/>
              <w:szCs w:val="16"/>
            </w:rPr>
            <w:instrText xml:space="preserve"> NUMPAGES  \* Arabic  \* MERGEFORMAT </w:instrText>
          </w:r>
          <w:r w:rsidRPr="003522DE">
            <w:rPr>
              <w:b/>
              <w:bCs/>
              <w:color w:val="7F8284"/>
              <w:sz w:val="16"/>
              <w:szCs w:val="16"/>
            </w:rPr>
            <w:fldChar w:fldCharType="separate"/>
          </w:r>
          <w:r>
            <w:rPr>
              <w:b/>
              <w:bCs/>
              <w:noProof/>
              <w:color w:val="7F8284"/>
              <w:sz w:val="16"/>
              <w:szCs w:val="16"/>
            </w:rPr>
            <w:t>9</w:t>
          </w:r>
          <w:r w:rsidRPr="003522DE">
            <w:rPr>
              <w:b/>
              <w:bCs/>
              <w:color w:val="7F8284"/>
              <w:sz w:val="16"/>
              <w:szCs w:val="16"/>
            </w:rPr>
            <w:fldChar w:fldCharType="end"/>
          </w:r>
        </w:p>
      </w:tc>
    </w:tr>
    <w:tr w:rsidR="00B00396" w:rsidRPr="00BC0FC5" w14:paraId="654A3AA9" w14:textId="77777777" w:rsidTr="00B00396">
      <w:trPr>
        <w:trHeight w:val="253"/>
      </w:trPr>
      <w:tc>
        <w:tcPr>
          <w:tcW w:w="1716" w:type="dxa"/>
          <w:shd w:val="clear" w:color="auto" w:fill="auto"/>
          <w:tcMar>
            <w:left w:w="0" w:type="dxa"/>
            <w:right w:w="0" w:type="dxa"/>
          </w:tcMar>
        </w:tcPr>
        <w:p w14:paraId="2F61839D" w14:textId="77777777" w:rsidR="00B00396" w:rsidRPr="00BC0FC5" w:rsidRDefault="00B00396" w:rsidP="00A72717">
          <w:pPr>
            <w:jc w:val="both"/>
            <w:rPr>
              <w:b/>
              <w:color w:val="7F8284"/>
              <w:sz w:val="16"/>
              <w:szCs w:val="16"/>
            </w:rPr>
          </w:pPr>
          <w:r w:rsidRPr="00BC0FC5">
            <w:rPr>
              <w:b/>
              <w:color w:val="7F8284"/>
              <w:sz w:val="16"/>
              <w:szCs w:val="16"/>
            </w:rPr>
            <w:t>Document Type</w:t>
          </w:r>
        </w:p>
      </w:tc>
      <w:tc>
        <w:tcPr>
          <w:tcW w:w="3119" w:type="dxa"/>
          <w:shd w:val="clear" w:color="auto" w:fill="auto"/>
          <w:tcMar>
            <w:left w:w="0" w:type="dxa"/>
            <w:right w:w="0" w:type="dxa"/>
          </w:tcMar>
        </w:tcPr>
        <w:p w14:paraId="4B02F4CD" w14:textId="77777777" w:rsidR="00B00396" w:rsidRPr="00BC0FC5" w:rsidRDefault="00B00396" w:rsidP="00A72717">
          <w:pPr>
            <w:jc w:val="both"/>
            <w:rPr>
              <w:color w:val="7F8284"/>
              <w:sz w:val="16"/>
              <w:szCs w:val="16"/>
            </w:rPr>
          </w:pPr>
          <w:r w:rsidRPr="00BC0FC5">
            <w:rPr>
              <w:color w:val="7F8284"/>
              <w:sz w:val="16"/>
              <w:szCs w:val="16"/>
            </w:rPr>
            <w:t>Policy</w:t>
          </w:r>
        </w:p>
      </w:tc>
      <w:tc>
        <w:tcPr>
          <w:tcW w:w="1561" w:type="dxa"/>
          <w:shd w:val="clear" w:color="auto" w:fill="auto"/>
          <w:tcMar>
            <w:left w:w="0" w:type="dxa"/>
            <w:right w:w="0" w:type="dxa"/>
          </w:tcMar>
        </w:tcPr>
        <w:p w14:paraId="4B764359" w14:textId="77777777" w:rsidR="00B00396" w:rsidRPr="00BC0FC5" w:rsidRDefault="00B00396" w:rsidP="00A72717">
          <w:pPr>
            <w:rPr>
              <w:b/>
              <w:color w:val="7F8284"/>
              <w:sz w:val="16"/>
              <w:szCs w:val="16"/>
            </w:rPr>
          </w:pPr>
          <w:r w:rsidRPr="00BC0FC5">
            <w:rPr>
              <w:b/>
              <w:color w:val="7F8284"/>
              <w:sz w:val="16"/>
              <w:szCs w:val="16"/>
            </w:rPr>
            <w:t>Version Number</w:t>
          </w:r>
        </w:p>
      </w:tc>
      <w:tc>
        <w:tcPr>
          <w:tcW w:w="3242" w:type="dxa"/>
          <w:shd w:val="clear" w:color="auto" w:fill="auto"/>
          <w:tcMar>
            <w:left w:w="0" w:type="dxa"/>
            <w:right w:w="0" w:type="dxa"/>
          </w:tcMar>
        </w:tcPr>
        <w:p w14:paraId="1302963C" w14:textId="77777777" w:rsidR="00B00396" w:rsidRPr="00BC0FC5" w:rsidRDefault="00B00396" w:rsidP="00A72717">
          <w:pPr>
            <w:rPr>
              <w:color w:val="7F8284"/>
              <w:sz w:val="16"/>
              <w:szCs w:val="16"/>
            </w:rPr>
          </w:pPr>
          <w:r w:rsidRPr="00BC0FC5">
            <w:rPr>
              <w:color w:val="7F8284"/>
              <w:sz w:val="16"/>
              <w:szCs w:val="16"/>
            </w:rPr>
            <w:t>1.</w:t>
          </w:r>
          <w:r>
            <w:rPr>
              <w:color w:val="7F8284"/>
              <w:sz w:val="16"/>
              <w:szCs w:val="16"/>
            </w:rPr>
            <w:t>1</w:t>
          </w:r>
        </w:p>
      </w:tc>
    </w:tr>
    <w:tr w:rsidR="00B00396" w:rsidRPr="00BC0FC5" w14:paraId="7053447A" w14:textId="77777777" w:rsidTr="00B00396">
      <w:trPr>
        <w:trHeight w:val="253"/>
      </w:trPr>
      <w:tc>
        <w:tcPr>
          <w:tcW w:w="1716" w:type="dxa"/>
          <w:shd w:val="clear" w:color="auto" w:fill="auto"/>
          <w:tcMar>
            <w:left w:w="0" w:type="dxa"/>
            <w:right w:w="0" w:type="dxa"/>
          </w:tcMar>
        </w:tcPr>
        <w:p w14:paraId="6BB94E71" w14:textId="77777777" w:rsidR="00B00396" w:rsidRPr="00BC0FC5" w:rsidRDefault="00B00396" w:rsidP="00A72717">
          <w:pPr>
            <w:jc w:val="both"/>
            <w:rPr>
              <w:b/>
              <w:color w:val="7F8284"/>
              <w:sz w:val="16"/>
              <w:szCs w:val="16"/>
            </w:rPr>
          </w:pPr>
          <w:r w:rsidRPr="00BC0FC5">
            <w:rPr>
              <w:b/>
              <w:color w:val="7F8284"/>
              <w:sz w:val="16"/>
              <w:szCs w:val="16"/>
            </w:rPr>
            <w:t>Policy Owner</w:t>
          </w:r>
        </w:p>
      </w:tc>
      <w:tc>
        <w:tcPr>
          <w:tcW w:w="3119" w:type="dxa"/>
          <w:shd w:val="clear" w:color="auto" w:fill="auto"/>
          <w:tcMar>
            <w:left w:w="0" w:type="dxa"/>
            <w:right w:w="0" w:type="dxa"/>
          </w:tcMar>
        </w:tcPr>
        <w:p w14:paraId="3F033837" w14:textId="77777777" w:rsidR="00B00396" w:rsidRPr="00BC0FC5" w:rsidRDefault="00B00396" w:rsidP="00A72717">
          <w:pPr>
            <w:jc w:val="both"/>
            <w:rPr>
              <w:color w:val="7F8284"/>
              <w:sz w:val="16"/>
              <w:szCs w:val="16"/>
            </w:rPr>
          </w:pPr>
          <w:r>
            <w:rPr>
              <w:color w:val="7F8284"/>
              <w:sz w:val="16"/>
              <w:szCs w:val="16"/>
            </w:rPr>
            <w:t>Head of Service</w:t>
          </w:r>
        </w:p>
      </w:tc>
      <w:tc>
        <w:tcPr>
          <w:tcW w:w="1561" w:type="dxa"/>
          <w:shd w:val="clear" w:color="auto" w:fill="auto"/>
          <w:tcMar>
            <w:left w:w="0" w:type="dxa"/>
            <w:right w:w="0" w:type="dxa"/>
          </w:tcMar>
        </w:tcPr>
        <w:p w14:paraId="799076DC" w14:textId="77777777" w:rsidR="00B00396" w:rsidRPr="00BC0FC5" w:rsidRDefault="00B00396" w:rsidP="00A72717">
          <w:pPr>
            <w:rPr>
              <w:b/>
              <w:color w:val="7F8284"/>
              <w:sz w:val="16"/>
              <w:szCs w:val="16"/>
            </w:rPr>
          </w:pPr>
          <w:r w:rsidRPr="00BC0FC5">
            <w:rPr>
              <w:b/>
              <w:color w:val="7F8284"/>
              <w:sz w:val="16"/>
              <w:szCs w:val="16"/>
            </w:rPr>
            <w:t>Last Review Date</w:t>
          </w:r>
        </w:p>
      </w:tc>
      <w:tc>
        <w:tcPr>
          <w:tcW w:w="3242" w:type="dxa"/>
          <w:shd w:val="clear" w:color="auto" w:fill="auto"/>
          <w:tcMar>
            <w:left w:w="0" w:type="dxa"/>
            <w:right w:w="0" w:type="dxa"/>
          </w:tcMar>
        </w:tcPr>
        <w:p w14:paraId="362CD0CE" w14:textId="4F76F1F3" w:rsidR="00B00396" w:rsidRPr="00BC0FC5" w:rsidRDefault="00197D19" w:rsidP="00A72717">
          <w:pPr>
            <w:rPr>
              <w:color w:val="7F8284"/>
              <w:sz w:val="16"/>
              <w:szCs w:val="16"/>
            </w:rPr>
          </w:pPr>
          <w:r>
            <w:rPr>
              <w:color w:val="7F8284"/>
              <w:sz w:val="16"/>
              <w:szCs w:val="16"/>
            </w:rPr>
            <w:t>Feb</w:t>
          </w:r>
          <w:r w:rsidR="007D26AB">
            <w:rPr>
              <w:color w:val="7F8284"/>
              <w:sz w:val="16"/>
              <w:szCs w:val="16"/>
            </w:rPr>
            <w:t xml:space="preserve"> 202</w:t>
          </w:r>
          <w:r>
            <w:rPr>
              <w:color w:val="7F8284"/>
              <w:sz w:val="16"/>
              <w:szCs w:val="16"/>
            </w:rPr>
            <w:t>5</w:t>
          </w:r>
        </w:p>
      </w:tc>
    </w:tr>
    <w:tr w:rsidR="00B00396" w:rsidRPr="00BC0FC5" w14:paraId="06AB068E" w14:textId="77777777" w:rsidTr="00B00396">
      <w:trPr>
        <w:trHeight w:val="253"/>
      </w:trPr>
      <w:tc>
        <w:tcPr>
          <w:tcW w:w="1716" w:type="dxa"/>
          <w:shd w:val="clear" w:color="auto" w:fill="auto"/>
          <w:tcMar>
            <w:left w:w="0" w:type="dxa"/>
            <w:right w:w="0" w:type="dxa"/>
          </w:tcMar>
        </w:tcPr>
        <w:p w14:paraId="4576EDC3" w14:textId="77777777" w:rsidR="00B00396" w:rsidRPr="00BC0FC5" w:rsidRDefault="00B00396" w:rsidP="00A72717">
          <w:pPr>
            <w:jc w:val="both"/>
            <w:rPr>
              <w:b/>
              <w:color w:val="7F8284"/>
              <w:sz w:val="16"/>
              <w:szCs w:val="16"/>
            </w:rPr>
          </w:pPr>
          <w:r w:rsidRPr="00BC0FC5">
            <w:rPr>
              <w:b/>
              <w:color w:val="7F8284"/>
              <w:sz w:val="16"/>
              <w:szCs w:val="16"/>
            </w:rPr>
            <w:t>Date First Issued</w:t>
          </w:r>
        </w:p>
      </w:tc>
      <w:tc>
        <w:tcPr>
          <w:tcW w:w="3119" w:type="dxa"/>
          <w:shd w:val="clear" w:color="auto" w:fill="auto"/>
          <w:tcMar>
            <w:left w:w="0" w:type="dxa"/>
            <w:right w:w="0" w:type="dxa"/>
          </w:tcMar>
        </w:tcPr>
        <w:p w14:paraId="7E8C2BFA" w14:textId="77777777" w:rsidR="00B00396" w:rsidRPr="00BC0FC5" w:rsidRDefault="00B00396" w:rsidP="00A72717">
          <w:pPr>
            <w:jc w:val="both"/>
            <w:rPr>
              <w:color w:val="7F8284"/>
              <w:sz w:val="16"/>
              <w:szCs w:val="16"/>
            </w:rPr>
          </w:pPr>
          <w:r>
            <w:rPr>
              <w:color w:val="7F8284"/>
              <w:sz w:val="16"/>
              <w:szCs w:val="16"/>
            </w:rPr>
            <w:t>22.06</w:t>
          </w:r>
          <w:r w:rsidRPr="00BC0FC5">
            <w:rPr>
              <w:color w:val="7F8284"/>
              <w:sz w:val="16"/>
              <w:szCs w:val="16"/>
            </w:rPr>
            <w:t>.2017</w:t>
          </w:r>
        </w:p>
      </w:tc>
      <w:tc>
        <w:tcPr>
          <w:tcW w:w="1561" w:type="dxa"/>
          <w:shd w:val="clear" w:color="auto" w:fill="auto"/>
          <w:tcMar>
            <w:left w:w="0" w:type="dxa"/>
            <w:right w:w="0" w:type="dxa"/>
          </w:tcMar>
        </w:tcPr>
        <w:p w14:paraId="6280035D" w14:textId="77777777" w:rsidR="00B00396" w:rsidRPr="00BC0FC5" w:rsidRDefault="00B00396" w:rsidP="00A72717">
          <w:pPr>
            <w:rPr>
              <w:b/>
              <w:color w:val="7F8284"/>
              <w:sz w:val="16"/>
              <w:szCs w:val="16"/>
            </w:rPr>
          </w:pPr>
          <w:r w:rsidRPr="00BC0FC5">
            <w:rPr>
              <w:b/>
              <w:color w:val="7F8284"/>
              <w:sz w:val="16"/>
              <w:szCs w:val="16"/>
            </w:rPr>
            <w:t>Next Review Date</w:t>
          </w:r>
        </w:p>
      </w:tc>
      <w:tc>
        <w:tcPr>
          <w:tcW w:w="3242" w:type="dxa"/>
          <w:shd w:val="clear" w:color="auto" w:fill="auto"/>
          <w:tcMar>
            <w:left w:w="0" w:type="dxa"/>
            <w:right w:w="0" w:type="dxa"/>
          </w:tcMar>
        </w:tcPr>
        <w:p w14:paraId="640DF634" w14:textId="77777777" w:rsidR="00B00396" w:rsidRPr="00BC0FC5" w:rsidRDefault="00B00396" w:rsidP="00A72717">
          <w:pPr>
            <w:rPr>
              <w:color w:val="7F8284"/>
              <w:sz w:val="16"/>
              <w:szCs w:val="16"/>
            </w:rPr>
          </w:pPr>
          <w:r>
            <w:rPr>
              <w:color w:val="7F8284"/>
              <w:sz w:val="16"/>
              <w:szCs w:val="16"/>
            </w:rPr>
            <w:t xml:space="preserve">Every Two Years </w:t>
          </w:r>
        </w:p>
      </w:tc>
    </w:tr>
  </w:tbl>
  <w:p w14:paraId="6A272B02" w14:textId="77777777" w:rsidR="00B00396" w:rsidRDefault="00B003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51B311" w14:textId="77777777" w:rsidR="004F7350" w:rsidRDefault="004F7350" w:rsidP="00392584">
      <w:r>
        <w:separator/>
      </w:r>
    </w:p>
  </w:footnote>
  <w:footnote w:type="continuationSeparator" w:id="0">
    <w:p w14:paraId="74193B03" w14:textId="77777777" w:rsidR="004F7350" w:rsidRDefault="004F7350" w:rsidP="00392584">
      <w:r>
        <w:continuationSeparator/>
      </w:r>
    </w:p>
  </w:footnote>
  <w:footnote w:type="continuationNotice" w:id="1">
    <w:p w14:paraId="3B6E08CA" w14:textId="77777777" w:rsidR="0020496E" w:rsidRDefault="002049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47DE7" w14:textId="49DF96B6" w:rsidR="00B00396" w:rsidRDefault="00B00396" w:rsidP="00392584">
    <w:pPr>
      <w:pStyle w:val="Header"/>
      <w:tabs>
        <w:tab w:val="clear" w:pos="4513"/>
        <w:tab w:val="clear" w:pos="9026"/>
      </w:tabs>
    </w:pPr>
  </w:p>
  <w:p w14:paraId="00076555" w14:textId="1D2A7692" w:rsidR="00B00396" w:rsidRDefault="00B00396" w:rsidP="741C6CA8">
    <w:pPr>
      <w:pStyle w:val="Header"/>
      <w:tabs>
        <w:tab w:val="clear" w:pos="4513"/>
        <w:tab w:val="clear" w:pos="9026"/>
      </w:tabs>
      <w:jc w:val="right"/>
      <w:rPr>
        <w:b/>
        <w:color w:val="7F8284"/>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29B6"/>
    <w:multiLevelType w:val="hybridMultilevel"/>
    <w:tmpl w:val="F8A8C7CA"/>
    <w:lvl w:ilvl="0" w:tplc="B9D0FA96">
      <w:start w:val="1"/>
      <w:numFmt w:val="decimal"/>
      <w:lvlText w:val="%1.0"/>
      <w:lvlJc w:val="left"/>
      <w:pPr>
        <w:ind w:left="644"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A2D0182"/>
    <w:multiLevelType w:val="hybridMultilevel"/>
    <w:tmpl w:val="126659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FC1957"/>
    <w:multiLevelType w:val="hybridMultilevel"/>
    <w:tmpl w:val="9E50D7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211D36"/>
    <w:multiLevelType w:val="hybridMultilevel"/>
    <w:tmpl w:val="57EA42C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693A96"/>
    <w:multiLevelType w:val="hybridMultilevel"/>
    <w:tmpl w:val="FD320B7A"/>
    <w:lvl w:ilvl="0" w:tplc="82045944">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265258"/>
    <w:multiLevelType w:val="multilevel"/>
    <w:tmpl w:val="6E80B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E378E3"/>
    <w:multiLevelType w:val="hybridMultilevel"/>
    <w:tmpl w:val="AB4CECBE"/>
    <w:lvl w:ilvl="0" w:tplc="B9D0FA96">
      <w:start w:val="1"/>
      <w:numFmt w:val="decimal"/>
      <w:lvlText w:val="%1.0"/>
      <w:lvlJc w:val="left"/>
      <w:pPr>
        <w:ind w:left="644"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B8F517C"/>
    <w:multiLevelType w:val="hybridMultilevel"/>
    <w:tmpl w:val="AB30F012"/>
    <w:lvl w:ilvl="0" w:tplc="63482EEC">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5471E12"/>
    <w:multiLevelType w:val="multilevel"/>
    <w:tmpl w:val="A162B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6053CA"/>
    <w:multiLevelType w:val="hybridMultilevel"/>
    <w:tmpl w:val="24621762"/>
    <w:lvl w:ilvl="0" w:tplc="5CBE6BBE">
      <w:numFmt w:val="bullet"/>
      <w:pStyle w:val="Bulletpoints"/>
      <w:lvlText w:val="•"/>
      <w:lvlJc w:val="left"/>
      <w:pPr>
        <w:ind w:left="1800" w:hanging="360"/>
      </w:pPr>
      <w:rPr>
        <w:rFonts w:ascii="Arial" w:eastAsia="Times New Roman" w:hAnsi="Arial" w:cs="Arial" w:hint="default"/>
      </w:rPr>
    </w:lvl>
    <w:lvl w:ilvl="1" w:tplc="63482EEC">
      <w:numFmt w:val="bullet"/>
      <w:lvlText w:val="•"/>
      <w:lvlJc w:val="left"/>
      <w:pPr>
        <w:ind w:left="2520" w:hanging="360"/>
      </w:pPr>
      <w:rPr>
        <w:rFonts w:ascii="Arial" w:eastAsia="Times New Roman" w:hAnsi="Arial" w:cs="Arial" w:hint="default"/>
      </w:rPr>
    </w:lvl>
    <w:lvl w:ilvl="2" w:tplc="63482EEC">
      <w:numFmt w:val="bullet"/>
      <w:lvlText w:val="•"/>
      <w:lvlJc w:val="left"/>
      <w:pPr>
        <w:ind w:left="3240" w:hanging="360"/>
      </w:pPr>
      <w:rPr>
        <w:rFonts w:ascii="Arial" w:eastAsia="Times New Roman" w:hAnsi="Arial" w:cs="Arial" w:hint="default"/>
      </w:rPr>
    </w:lvl>
    <w:lvl w:ilvl="3" w:tplc="63482EEC">
      <w:numFmt w:val="bullet"/>
      <w:lvlText w:val="•"/>
      <w:lvlJc w:val="left"/>
      <w:pPr>
        <w:ind w:left="3960" w:hanging="360"/>
      </w:pPr>
      <w:rPr>
        <w:rFonts w:ascii="Arial" w:eastAsia="Times New Roman" w:hAnsi="Arial" w:cs="Aria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42E767BA"/>
    <w:multiLevelType w:val="hybridMultilevel"/>
    <w:tmpl w:val="C1FC6430"/>
    <w:lvl w:ilvl="0" w:tplc="BDB4303E">
      <w:start w:val="1"/>
      <w:numFmt w:val="bullet"/>
      <w:lvlText w:val="•"/>
      <w:lvlJc w:val="left"/>
      <w:pPr>
        <w:tabs>
          <w:tab w:val="num" w:pos="720"/>
        </w:tabs>
        <w:ind w:left="720" w:hanging="360"/>
      </w:pPr>
      <w:rPr>
        <w:rFonts w:ascii="Arial" w:hAnsi="Arial" w:hint="default"/>
      </w:rPr>
    </w:lvl>
    <w:lvl w:ilvl="1" w:tplc="11649D08">
      <w:numFmt w:val="bullet"/>
      <w:lvlText w:val="-"/>
      <w:lvlJc w:val="left"/>
      <w:pPr>
        <w:tabs>
          <w:tab w:val="num" w:pos="1440"/>
        </w:tabs>
        <w:ind w:left="1440" w:hanging="360"/>
      </w:pPr>
      <w:rPr>
        <w:rFonts w:ascii="Arial" w:eastAsia="Times New Roman" w:hAnsi="Arial" w:hint="default"/>
      </w:rPr>
    </w:lvl>
    <w:lvl w:ilvl="2" w:tplc="A086C45C">
      <w:start w:val="1"/>
      <w:numFmt w:val="bullet"/>
      <w:lvlText w:val="•"/>
      <w:lvlJc w:val="left"/>
      <w:pPr>
        <w:tabs>
          <w:tab w:val="num" w:pos="2160"/>
        </w:tabs>
        <w:ind w:left="2160" w:hanging="360"/>
      </w:pPr>
      <w:rPr>
        <w:rFonts w:ascii="Arial" w:hAnsi="Arial" w:hint="default"/>
      </w:rPr>
    </w:lvl>
    <w:lvl w:ilvl="3" w:tplc="A74EE76E" w:tentative="1">
      <w:start w:val="1"/>
      <w:numFmt w:val="bullet"/>
      <w:lvlText w:val="•"/>
      <w:lvlJc w:val="left"/>
      <w:pPr>
        <w:tabs>
          <w:tab w:val="num" w:pos="2880"/>
        </w:tabs>
        <w:ind w:left="2880" w:hanging="360"/>
      </w:pPr>
      <w:rPr>
        <w:rFonts w:ascii="Arial" w:hAnsi="Arial" w:hint="default"/>
      </w:rPr>
    </w:lvl>
    <w:lvl w:ilvl="4" w:tplc="E43C5CC4" w:tentative="1">
      <w:start w:val="1"/>
      <w:numFmt w:val="bullet"/>
      <w:lvlText w:val="•"/>
      <w:lvlJc w:val="left"/>
      <w:pPr>
        <w:tabs>
          <w:tab w:val="num" w:pos="3600"/>
        </w:tabs>
        <w:ind w:left="3600" w:hanging="360"/>
      </w:pPr>
      <w:rPr>
        <w:rFonts w:ascii="Arial" w:hAnsi="Arial" w:hint="default"/>
      </w:rPr>
    </w:lvl>
    <w:lvl w:ilvl="5" w:tplc="5880A2C0" w:tentative="1">
      <w:start w:val="1"/>
      <w:numFmt w:val="bullet"/>
      <w:lvlText w:val="•"/>
      <w:lvlJc w:val="left"/>
      <w:pPr>
        <w:tabs>
          <w:tab w:val="num" w:pos="4320"/>
        </w:tabs>
        <w:ind w:left="4320" w:hanging="360"/>
      </w:pPr>
      <w:rPr>
        <w:rFonts w:ascii="Arial" w:hAnsi="Arial" w:hint="default"/>
      </w:rPr>
    </w:lvl>
    <w:lvl w:ilvl="6" w:tplc="452CF3EC" w:tentative="1">
      <w:start w:val="1"/>
      <w:numFmt w:val="bullet"/>
      <w:lvlText w:val="•"/>
      <w:lvlJc w:val="left"/>
      <w:pPr>
        <w:tabs>
          <w:tab w:val="num" w:pos="5040"/>
        </w:tabs>
        <w:ind w:left="5040" w:hanging="360"/>
      </w:pPr>
      <w:rPr>
        <w:rFonts w:ascii="Arial" w:hAnsi="Arial" w:hint="default"/>
      </w:rPr>
    </w:lvl>
    <w:lvl w:ilvl="7" w:tplc="4910497A" w:tentative="1">
      <w:start w:val="1"/>
      <w:numFmt w:val="bullet"/>
      <w:lvlText w:val="•"/>
      <w:lvlJc w:val="left"/>
      <w:pPr>
        <w:tabs>
          <w:tab w:val="num" w:pos="5760"/>
        </w:tabs>
        <w:ind w:left="5760" w:hanging="360"/>
      </w:pPr>
      <w:rPr>
        <w:rFonts w:ascii="Arial" w:hAnsi="Arial" w:hint="default"/>
      </w:rPr>
    </w:lvl>
    <w:lvl w:ilvl="8" w:tplc="20C80EC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36F3B52"/>
    <w:multiLevelType w:val="multilevel"/>
    <w:tmpl w:val="065C4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14246D"/>
    <w:multiLevelType w:val="multilevel"/>
    <w:tmpl w:val="6792C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E20C17"/>
    <w:multiLevelType w:val="multilevel"/>
    <w:tmpl w:val="EF60B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5A4AC4"/>
    <w:multiLevelType w:val="hybridMultilevel"/>
    <w:tmpl w:val="E2FECC12"/>
    <w:lvl w:ilvl="0" w:tplc="A1EA2828">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E501E1"/>
    <w:multiLevelType w:val="hybridMultilevel"/>
    <w:tmpl w:val="F8A8C7CA"/>
    <w:lvl w:ilvl="0" w:tplc="B9D0FA96">
      <w:start w:val="1"/>
      <w:numFmt w:val="decimal"/>
      <w:lvlText w:val="%1.0"/>
      <w:lvlJc w:val="left"/>
      <w:pPr>
        <w:ind w:left="644"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8FA4533"/>
    <w:multiLevelType w:val="hybridMultilevel"/>
    <w:tmpl w:val="F8A8C7CA"/>
    <w:lvl w:ilvl="0" w:tplc="B9D0FA96">
      <w:start w:val="1"/>
      <w:numFmt w:val="decimal"/>
      <w:lvlText w:val="%1.0"/>
      <w:lvlJc w:val="left"/>
      <w:pPr>
        <w:ind w:left="644"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B590916"/>
    <w:multiLevelType w:val="hybridMultilevel"/>
    <w:tmpl w:val="5EBA6D74"/>
    <w:lvl w:ilvl="0" w:tplc="2B90B8B4">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F0660C"/>
    <w:multiLevelType w:val="multilevel"/>
    <w:tmpl w:val="4CFAA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F82AE0"/>
    <w:multiLevelType w:val="hybridMultilevel"/>
    <w:tmpl w:val="F8A8C7CA"/>
    <w:lvl w:ilvl="0" w:tplc="B9D0FA96">
      <w:start w:val="1"/>
      <w:numFmt w:val="decimal"/>
      <w:lvlText w:val="%1.0"/>
      <w:lvlJc w:val="left"/>
      <w:pPr>
        <w:ind w:left="644"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947740B"/>
    <w:multiLevelType w:val="multilevel"/>
    <w:tmpl w:val="27B6D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80498D"/>
    <w:multiLevelType w:val="hybridMultilevel"/>
    <w:tmpl w:val="E4E0F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079714">
    <w:abstractNumId w:val="19"/>
  </w:num>
  <w:num w:numId="2" w16cid:durableId="253980102">
    <w:abstractNumId w:val="1"/>
  </w:num>
  <w:num w:numId="3" w16cid:durableId="1830515250">
    <w:abstractNumId w:val="3"/>
  </w:num>
  <w:num w:numId="4" w16cid:durableId="622343171">
    <w:abstractNumId w:val="17"/>
  </w:num>
  <w:num w:numId="5" w16cid:durableId="39139421">
    <w:abstractNumId w:val="2"/>
  </w:num>
  <w:num w:numId="6" w16cid:durableId="1990479148">
    <w:abstractNumId w:val="9"/>
  </w:num>
  <w:num w:numId="7" w16cid:durableId="595596528">
    <w:abstractNumId w:val="21"/>
  </w:num>
  <w:num w:numId="8" w16cid:durableId="666522054">
    <w:abstractNumId w:val="10"/>
  </w:num>
  <w:num w:numId="9" w16cid:durableId="1948661642">
    <w:abstractNumId w:val="4"/>
  </w:num>
  <w:num w:numId="10" w16cid:durableId="1227258404">
    <w:abstractNumId w:val="7"/>
  </w:num>
  <w:num w:numId="11" w16cid:durableId="2021933167">
    <w:abstractNumId w:val="6"/>
  </w:num>
  <w:num w:numId="12" w16cid:durableId="1749886617">
    <w:abstractNumId w:val="14"/>
  </w:num>
  <w:num w:numId="13" w16cid:durableId="263391476">
    <w:abstractNumId w:val="15"/>
  </w:num>
  <w:num w:numId="14" w16cid:durableId="1630554155">
    <w:abstractNumId w:val="16"/>
  </w:num>
  <w:num w:numId="15" w16cid:durableId="1607301639">
    <w:abstractNumId w:val="0"/>
  </w:num>
  <w:num w:numId="16" w16cid:durableId="369845224">
    <w:abstractNumId w:val="8"/>
  </w:num>
  <w:num w:numId="17" w16cid:durableId="23287785">
    <w:abstractNumId w:val="20"/>
  </w:num>
  <w:num w:numId="18" w16cid:durableId="1977905303">
    <w:abstractNumId w:val="13"/>
  </w:num>
  <w:num w:numId="19" w16cid:durableId="1941525183">
    <w:abstractNumId w:val="5"/>
  </w:num>
  <w:num w:numId="20" w16cid:durableId="102696291">
    <w:abstractNumId w:val="11"/>
  </w:num>
  <w:num w:numId="21" w16cid:durableId="400325275">
    <w:abstractNumId w:val="12"/>
  </w:num>
  <w:num w:numId="22" w16cid:durableId="267199043">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584"/>
    <w:rsid w:val="00010651"/>
    <w:rsid w:val="00012DF1"/>
    <w:rsid w:val="00013EEC"/>
    <w:rsid w:val="0004599B"/>
    <w:rsid w:val="000468FB"/>
    <w:rsid w:val="00065F5E"/>
    <w:rsid w:val="00070C43"/>
    <w:rsid w:val="00094E54"/>
    <w:rsid w:val="000A1702"/>
    <w:rsid w:val="000B6690"/>
    <w:rsid w:val="000C5539"/>
    <w:rsid w:val="000C6E31"/>
    <w:rsid w:val="000C6F4B"/>
    <w:rsid w:val="000D1EC6"/>
    <w:rsid w:val="000D4C7C"/>
    <w:rsid w:val="000E3995"/>
    <w:rsid w:val="000E5B59"/>
    <w:rsid w:val="000F2DD7"/>
    <w:rsid w:val="000F49CD"/>
    <w:rsid w:val="00100C38"/>
    <w:rsid w:val="00107BD5"/>
    <w:rsid w:val="00126244"/>
    <w:rsid w:val="00132F3D"/>
    <w:rsid w:val="00133383"/>
    <w:rsid w:val="00133A18"/>
    <w:rsid w:val="00152A99"/>
    <w:rsid w:val="001605A2"/>
    <w:rsid w:val="00160C23"/>
    <w:rsid w:val="001976D9"/>
    <w:rsid w:val="00197D19"/>
    <w:rsid w:val="001A2D78"/>
    <w:rsid w:val="001B2BB3"/>
    <w:rsid w:val="00201414"/>
    <w:rsid w:val="0020496E"/>
    <w:rsid w:val="00214016"/>
    <w:rsid w:val="00214672"/>
    <w:rsid w:val="00220DD2"/>
    <w:rsid w:val="00242E0D"/>
    <w:rsid w:val="00244862"/>
    <w:rsid w:val="002815D5"/>
    <w:rsid w:val="00285019"/>
    <w:rsid w:val="002976D1"/>
    <w:rsid w:val="002A7BB7"/>
    <w:rsid w:val="002C4602"/>
    <w:rsid w:val="002F4E47"/>
    <w:rsid w:val="00302E73"/>
    <w:rsid w:val="003141EA"/>
    <w:rsid w:val="003227F7"/>
    <w:rsid w:val="00327114"/>
    <w:rsid w:val="00346F37"/>
    <w:rsid w:val="00354896"/>
    <w:rsid w:val="003774F9"/>
    <w:rsid w:val="00377984"/>
    <w:rsid w:val="003878B6"/>
    <w:rsid w:val="00392584"/>
    <w:rsid w:val="003A1AA9"/>
    <w:rsid w:val="003C61E8"/>
    <w:rsid w:val="003E3EC4"/>
    <w:rsid w:val="004002A7"/>
    <w:rsid w:val="00405006"/>
    <w:rsid w:val="00422EBA"/>
    <w:rsid w:val="00425486"/>
    <w:rsid w:val="0042724F"/>
    <w:rsid w:val="004300E5"/>
    <w:rsid w:val="004353EE"/>
    <w:rsid w:val="004575DA"/>
    <w:rsid w:val="00463AD7"/>
    <w:rsid w:val="00472042"/>
    <w:rsid w:val="00474A74"/>
    <w:rsid w:val="00477620"/>
    <w:rsid w:val="0049424E"/>
    <w:rsid w:val="004A1BF3"/>
    <w:rsid w:val="004C033D"/>
    <w:rsid w:val="004C6A94"/>
    <w:rsid w:val="004D06EF"/>
    <w:rsid w:val="004D1C22"/>
    <w:rsid w:val="004D34A2"/>
    <w:rsid w:val="004E0914"/>
    <w:rsid w:val="004E4943"/>
    <w:rsid w:val="004F7350"/>
    <w:rsid w:val="005061B4"/>
    <w:rsid w:val="0051074A"/>
    <w:rsid w:val="00527786"/>
    <w:rsid w:val="00537FAA"/>
    <w:rsid w:val="00542240"/>
    <w:rsid w:val="00543284"/>
    <w:rsid w:val="0055733B"/>
    <w:rsid w:val="00560CAB"/>
    <w:rsid w:val="005820EC"/>
    <w:rsid w:val="005966B8"/>
    <w:rsid w:val="005B6655"/>
    <w:rsid w:val="005C2D2E"/>
    <w:rsid w:val="005D256D"/>
    <w:rsid w:val="005D3AEB"/>
    <w:rsid w:val="005E213C"/>
    <w:rsid w:val="005F0AAE"/>
    <w:rsid w:val="005F23EF"/>
    <w:rsid w:val="005F316F"/>
    <w:rsid w:val="005F6FE8"/>
    <w:rsid w:val="006071AC"/>
    <w:rsid w:val="006301CC"/>
    <w:rsid w:val="00633CFA"/>
    <w:rsid w:val="006431DB"/>
    <w:rsid w:val="00644D38"/>
    <w:rsid w:val="00660AC0"/>
    <w:rsid w:val="00670FDB"/>
    <w:rsid w:val="00675FCE"/>
    <w:rsid w:val="00694531"/>
    <w:rsid w:val="006973F5"/>
    <w:rsid w:val="006B3EA0"/>
    <w:rsid w:val="006B7B20"/>
    <w:rsid w:val="006D6114"/>
    <w:rsid w:val="006E50DA"/>
    <w:rsid w:val="006F6D70"/>
    <w:rsid w:val="00724CEB"/>
    <w:rsid w:val="00731040"/>
    <w:rsid w:val="00731E05"/>
    <w:rsid w:val="0075369A"/>
    <w:rsid w:val="00764767"/>
    <w:rsid w:val="00767DB2"/>
    <w:rsid w:val="007829E0"/>
    <w:rsid w:val="0078645C"/>
    <w:rsid w:val="007A65C2"/>
    <w:rsid w:val="007B2AA1"/>
    <w:rsid w:val="007B3471"/>
    <w:rsid w:val="007B3C4D"/>
    <w:rsid w:val="007B64DA"/>
    <w:rsid w:val="007D26AB"/>
    <w:rsid w:val="007D6DCB"/>
    <w:rsid w:val="007E65D4"/>
    <w:rsid w:val="007F08B3"/>
    <w:rsid w:val="007F5DC1"/>
    <w:rsid w:val="007F7A2B"/>
    <w:rsid w:val="0080381B"/>
    <w:rsid w:val="00816BBD"/>
    <w:rsid w:val="00830DB1"/>
    <w:rsid w:val="0084064B"/>
    <w:rsid w:val="00847831"/>
    <w:rsid w:val="00857BB8"/>
    <w:rsid w:val="0087147B"/>
    <w:rsid w:val="008827E2"/>
    <w:rsid w:val="00884682"/>
    <w:rsid w:val="0088717D"/>
    <w:rsid w:val="00891AF4"/>
    <w:rsid w:val="00897D45"/>
    <w:rsid w:val="008A1F5E"/>
    <w:rsid w:val="008A64A4"/>
    <w:rsid w:val="008C0B98"/>
    <w:rsid w:val="008C196E"/>
    <w:rsid w:val="008C232D"/>
    <w:rsid w:val="008D6BE2"/>
    <w:rsid w:val="008E664E"/>
    <w:rsid w:val="00912157"/>
    <w:rsid w:val="009268CB"/>
    <w:rsid w:val="00933231"/>
    <w:rsid w:val="009401A9"/>
    <w:rsid w:val="009614C0"/>
    <w:rsid w:val="00967A29"/>
    <w:rsid w:val="00972170"/>
    <w:rsid w:val="00975195"/>
    <w:rsid w:val="0097645F"/>
    <w:rsid w:val="009944CC"/>
    <w:rsid w:val="009A54B7"/>
    <w:rsid w:val="009B68E5"/>
    <w:rsid w:val="009B7D70"/>
    <w:rsid w:val="009D3463"/>
    <w:rsid w:val="009E059F"/>
    <w:rsid w:val="00A01F08"/>
    <w:rsid w:val="00A039D1"/>
    <w:rsid w:val="00A058ED"/>
    <w:rsid w:val="00A06566"/>
    <w:rsid w:val="00A10359"/>
    <w:rsid w:val="00A10901"/>
    <w:rsid w:val="00A14D44"/>
    <w:rsid w:val="00A302BF"/>
    <w:rsid w:val="00A53820"/>
    <w:rsid w:val="00A626CE"/>
    <w:rsid w:val="00A63A80"/>
    <w:rsid w:val="00A72717"/>
    <w:rsid w:val="00A80377"/>
    <w:rsid w:val="00A9647F"/>
    <w:rsid w:val="00AD5250"/>
    <w:rsid w:val="00AE3A60"/>
    <w:rsid w:val="00AE5192"/>
    <w:rsid w:val="00AF3957"/>
    <w:rsid w:val="00AF40C9"/>
    <w:rsid w:val="00B002FF"/>
    <w:rsid w:val="00B00396"/>
    <w:rsid w:val="00B12922"/>
    <w:rsid w:val="00B139DE"/>
    <w:rsid w:val="00B154B3"/>
    <w:rsid w:val="00B23BE4"/>
    <w:rsid w:val="00B31DF0"/>
    <w:rsid w:val="00B33819"/>
    <w:rsid w:val="00B40C05"/>
    <w:rsid w:val="00B41614"/>
    <w:rsid w:val="00B61C7A"/>
    <w:rsid w:val="00B64174"/>
    <w:rsid w:val="00B6650D"/>
    <w:rsid w:val="00B67085"/>
    <w:rsid w:val="00B70757"/>
    <w:rsid w:val="00B75199"/>
    <w:rsid w:val="00B8173C"/>
    <w:rsid w:val="00B920C0"/>
    <w:rsid w:val="00BC2667"/>
    <w:rsid w:val="00BC2805"/>
    <w:rsid w:val="00BC65B1"/>
    <w:rsid w:val="00BD1A17"/>
    <w:rsid w:val="00BD5446"/>
    <w:rsid w:val="00BD6A90"/>
    <w:rsid w:val="00BE000A"/>
    <w:rsid w:val="00C15AFE"/>
    <w:rsid w:val="00C15E8E"/>
    <w:rsid w:val="00C203DC"/>
    <w:rsid w:val="00C67CAF"/>
    <w:rsid w:val="00CA1436"/>
    <w:rsid w:val="00CA20AC"/>
    <w:rsid w:val="00CA2E2F"/>
    <w:rsid w:val="00CA5532"/>
    <w:rsid w:val="00CB063C"/>
    <w:rsid w:val="00CB1579"/>
    <w:rsid w:val="00CB28B3"/>
    <w:rsid w:val="00CC47B5"/>
    <w:rsid w:val="00CE2230"/>
    <w:rsid w:val="00CF141A"/>
    <w:rsid w:val="00D13272"/>
    <w:rsid w:val="00D32C25"/>
    <w:rsid w:val="00D66B08"/>
    <w:rsid w:val="00D74667"/>
    <w:rsid w:val="00DA5B94"/>
    <w:rsid w:val="00DC728D"/>
    <w:rsid w:val="00DD1FE9"/>
    <w:rsid w:val="00DD24A3"/>
    <w:rsid w:val="00DD420E"/>
    <w:rsid w:val="00DE6FD9"/>
    <w:rsid w:val="00E1147B"/>
    <w:rsid w:val="00E16C1D"/>
    <w:rsid w:val="00E21CAD"/>
    <w:rsid w:val="00E30FD9"/>
    <w:rsid w:val="00E6617E"/>
    <w:rsid w:val="00E7116F"/>
    <w:rsid w:val="00E716CA"/>
    <w:rsid w:val="00E7272D"/>
    <w:rsid w:val="00E738A2"/>
    <w:rsid w:val="00EB26B3"/>
    <w:rsid w:val="00EC3040"/>
    <w:rsid w:val="00EC3099"/>
    <w:rsid w:val="00ED52DA"/>
    <w:rsid w:val="00EE227D"/>
    <w:rsid w:val="00EE59FE"/>
    <w:rsid w:val="00EF3A1A"/>
    <w:rsid w:val="00EF7F43"/>
    <w:rsid w:val="00F237B0"/>
    <w:rsid w:val="00F376A2"/>
    <w:rsid w:val="00F44015"/>
    <w:rsid w:val="00F56298"/>
    <w:rsid w:val="00F73668"/>
    <w:rsid w:val="00F74262"/>
    <w:rsid w:val="00F822FF"/>
    <w:rsid w:val="00FA2F51"/>
    <w:rsid w:val="00FB4A9B"/>
    <w:rsid w:val="00FC2952"/>
    <w:rsid w:val="00FD2D4D"/>
    <w:rsid w:val="00FD4783"/>
    <w:rsid w:val="00FD7601"/>
    <w:rsid w:val="00FE2F6C"/>
    <w:rsid w:val="00FE34CD"/>
    <w:rsid w:val="00FF1141"/>
    <w:rsid w:val="00FF59EF"/>
    <w:rsid w:val="01FBBE1E"/>
    <w:rsid w:val="0364A044"/>
    <w:rsid w:val="0A76CDAD"/>
    <w:rsid w:val="1CEBB39B"/>
    <w:rsid w:val="27CC7868"/>
    <w:rsid w:val="5075B761"/>
    <w:rsid w:val="741C6C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986F930"/>
  <w15:chartTrackingRefBased/>
  <w15:docId w15:val="{48AB2CEE-92C0-4CDF-B8DD-0349FA196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24A3"/>
    <w:pPr>
      <w:spacing w:after="0" w:line="240" w:lineRule="auto"/>
    </w:pPr>
    <w:rPr>
      <w:rFonts w:ascii="Arial" w:eastAsia="Calibri" w:hAnsi="Arial" w:cs="Arial"/>
      <w:szCs w:val="20"/>
      <w:lang w:eastAsia="en-GB"/>
    </w:rPr>
  </w:style>
  <w:style w:type="paragraph" w:styleId="Heading1">
    <w:name w:val="heading 1"/>
    <w:basedOn w:val="Normal"/>
    <w:next w:val="Normal"/>
    <w:link w:val="Heading1Char"/>
    <w:uiPriority w:val="99"/>
    <w:qFormat/>
    <w:rsid w:val="00DD24A3"/>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9"/>
    <w:unhideWhenUsed/>
    <w:qFormat/>
    <w:rsid w:val="00A302BF"/>
    <w:pPr>
      <w:keepNext/>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iPriority w:val="99"/>
    <w:unhideWhenUsed/>
    <w:qFormat/>
    <w:rsid w:val="00A302BF"/>
    <w:pPr>
      <w:keepNext/>
      <w:spacing w:before="240" w:after="60"/>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9"/>
    <w:qFormat/>
    <w:rsid w:val="00A302BF"/>
    <w:pPr>
      <w:keepNext/>
      <w:tabs>
        <w:tab w:val="num" w:pos="2880"/>
      </w:tabs>
      <w:spacing w:before="240" w:after="60"/>
      <w:ind w:left="2880" w:hanging="720"/>
      <w:outlineLvl w:val="3"/>
    </w:pPr>
    <w:rPr>
      <w:rFonts w:ascii="Calibri" w:eastAsia="Times New Roman" w:hAnsi="Calibri" w:cs="Times New Roman"/>
      <w:b/>
      <w:bCs/>
      <w:sz w:val="28"/>
      <w:szCs w:val="28"/>
      <w:lang w:val="en-US" w:eastAsia="en-US"/>
    </w:rPr>
  </w:style>
  <w:style w:type="paragraph" w:styleId="Heading5">
    <w:name w:val="heading 5"/>
    <w:basedOn w:val="Normal"/>
    <w:next w:val="Normal"/>
    <w:link w:val="Heading5Char"/>
    <w:uiPriority w:val="99"/>
    <w:qFormat/>
    <w:rsid w:val="00A302BF"/>
    <w:pPr>
      <w:tabs>
        <w:tab w:val="num" w:pos="3600"/>
      </w:tabs>
      <w:spacing w:before="240" w:after="60"/>
      <w:ind w:left="3600" w:hanging="720"/>
      <w:outlineLvl w:val="4"/>
    </w:pPr>
    <w:rPr>
      <w:rFonts w:ascii="Calibri" w:eastAsia="Times New Roman" w:hAnsi="Calibri" w:cs="Times New Roman"/>
      <w:b/>
      <w:bCs/>
      <w:i/>
      <w:iCs/>
      <w:sz w:val="26"/>
      <w:szCs w:val="26"/>
      <w:lang w:val="en-US" w:eastAsia="en-US"/>
    </w:rPr>
  </w:style>
  <w:style w:type="paragraph" w:styleId="Heading6">
    <w:name w:val="heading 6"/>
    <w:basedOn w:val="Normal"/>
    <w:next w:val="Normal"/>
    <w:link w:val="Heading6Char"/>
    <w:uiPriority w:val="99"/>
    <w:qFormat/>
    <w:rsid w:val="00A302BF"/>
    <w:pPr>
      <w:tabs>
        <w:tab w:val="num" w:pos="4320"/>
      </w:tabs>
      <w:spacing w:before="240" w:after="60"/>
      <w:ind w:left="4320" w:hanging="720"/>
      <w:outlineLvl w:val="5"/>
    </w:pPr>
    <w:rPr>
      <w:rFonts w:ascii="Times New Roman" w:eastAsia="Times New Roman" w:hAnsi="Times New Roman" w:cs="Times New Roman"/>
      <w:b/>
      <w:bCs/>
      <w:szCs w:val="22"/>
      <w:lang w:val="en-US" w:eastAsia="en-US"/>
    </w:rPr>
  </w:style>
  <w:style w:type="paragraph" w:styleId="Heading7">
    <w:name w:val="heading 7"/>
    <w:basedOn w:val="Normal"/>
    <w:next w:val="Normal"/>
    <w:link w:val="Heading7Char"/>
    <w:uiPriority w:val="99"/>
    <w:qFormat/>
    <w:rsid w:val="00A302BF"/>
    <w:pPr>
      <w:tabs>
        <w:tab w:val="num" w:pos="5040"/>
      </w:tabs>
      <w:spacing w:before="240" w:after="60"/>
      <w:ind w:left="5040" w:hanging="720"/>
      <w:outlineLvl w:val="6"/>
    </w:pPr>
    <w:rPr>
      <w:rFonts w:ascii="Calibri" w:eastAsia="Times New Roman" w:hAnsi="Calibri" w:cs="Times New Roman"/>
      <w:sz w:val="24"/>
      <w:szCs w:val="24"/>
      <w:lang w:val="en-US" w:eastAsia="en-US"/>
    </w:rPr>
  </w:style>
  <w:style w:type="paragraph" w:styleId="Heading8">
    <w:name w:val="heading 8"/>
    <w:basedOn w:val="Normal"/>
    <w:next w:val="Normal"/>
    <w:link w:val="Heading8Char"/>
    <w:uiPriority w:val="99"/>
    <w:qFormat/>
    <w:rsid w:val="00A302BF"/>
    <w:pPr>
      <w:tabs>
        <w:tab w:val="num" w:pos="5760"/>
      </w:tabs>
      <w:spacing w:before="240" w:after="60"/>
      <w:ind w:left="5760" w:hanging="720"/>
      <w:outlineLvl w:val="7"/>
    </w:pPr>
    <w:rPr>
      <w:rFonts w:ascii="Calibri" w:eastAsia="Times New Roman" w:hAnsi="Calibri" w:cs="Times New Roman"/>
      <w:i/>
      <w:iCs/>
      <w:sz w:val="24"/>
      <w:szCs w:val="24"/>
      <w:lang w:val="en-US" w:eastAsia="en-US"/>
    </w:rPr>
  </w:style>
  <w:style w:type="paragraph" w:styleId="Heading9">
    <w:name w:val="heading 9"/>
    <w:basedOn w:val="Normal"/>
    <w:next w:val="Normal"/>
    <w:link w:val="Heading9Char"/>
    <w:uiPriority w:val="99"/>
    <w:qFormat/>
    <w:rsid w:val="00A302BF"/>
    <w:pPr>
      <w:tabs>
        <w:tab w:val="num" w:pos="6480"/>
      </w:tabs>
      <w:spacing w:before="240" w:after="60"/>
      <w:ind w:left="6480" w:hanging="720"/>
      <w:outlineLvl w:val="8"/>
    </w:pPr>
    <w:rPr>
      <w:rFonts w:ascii="Cambria" w:eastAsia="Times New Roman" w:hAnsi="Cambria" w:cs="Times New Roman"/>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2584"/>
    <w:pPr>
      <w:tabs>
        <w:tab w:val="center" w:pos="4513"/>
        <w:tab w:val="right" w:pos="9026"/>
      </w:tabs>
    </w:pPr>
  </w:style>
  <w:style w:type="character" w:customStyle="1" w:styleId="HeaderChar">
    <w:name w:val="Header Char"/>
    <w:basedOn w:val="DefaultParagraphFont"/>
    <w:link w:val="Header"/>
    <w:uiPriority w:val="99"/>
    <w:rsid w:val="00392584"/>
  </w:style>
  <w:style w:type="paragraph" w:styleId="Footer">
    <w:name w:val="footer"/>
    <w:basedOn w:val="Normal"/>
    <w:link w:val="FooterChar"/>
    <w:uiPriority w:val="99"/>
    <w:unhideWhenUsed/>
    <w:rsid w:val="00392584"/>
    <w:pPr>
      <w:tabs>
        <w:tab w:val="center" w:pos="4513"/>
        <w:tab w:val="right" w:pos="9026"/>
      </w:tabs>
    </w:pPr>
  </w:style>
  <w:style w:type="character" w:customStyle="1" w:styleId="FooterChar">
    <w:name w:val="Footer Char"/>
    <w:basedOn w:val="DefaultParagraphFont"/>
    <w:link w:val="Footer"/>
    <w:uiPriority w:val="99"/>
    <w:rsid w:val="00392584"/>
  </w:style>
  <w:style w:type="character" w:customStyle="1" w:styleId="Heading1Char">
    <w:name w:val="Heading 1 Char"/>
    <w:basedOn w:val="DefaultParagraphFont"/>
    <w:link w:val="Heading1"/>
    <w:uiPriority w:val="99"/>
    <w:rsid w:val="00DD24A3"/>
    <w:rPr>
      <w:rFonts w:ascii="Calibri Light" w:eastAsia="Times New Roman" w:hAnsi="Calibri Light" w:cs="Times New Roman"/>
      <w:b/>
      <w:bCs/>
      <w:kern w:val="32"/>
      <w:sz w:val="32"/>
      <w:szCs w:val="32"/>
      <w:lang w:eastAsia="en-GB"/>
    </w:rPr>
  </w:style>
  <w:style w:type="paragraph" w:styleId="TOC1">
    <w:name w:val="toc 1"/>
    <w:basedOn w:val="Normal"/>
    <w:next w:val="Normal"/>
    <w:autoRedefine/>
    <w:uiPriority w:val="39"/>
    <w:unhideWhenUsed/>
    <w:rsid w:val="000C6F4B"/>
    <w:pPr>
      <w:tabs>
        <w:tab w:val="left" w:pos="660"/>
        <w:tab w:val="right" w:leader="dot" w:pos="9638"/>
      </w:tabs>
      <w:spacing w:before="120" w:after="120"/>
    </w:pPr>
    <w:rPr>
      <w:rFonts w:ascii="Calibri" w:hAnsi="Calibri" w:cs="Calibri"/>
      <w:bCs/>
      <w:caps/>
      <w:noProof/>
      <w:sz w:val="20"/>
    </w:rPr>
  </w:style>
  <w:style w:type="character" w:styleId="Hyperlink">
    <w:name w:val="Hyperlink"/>
    <w:uiPriority w:val="99"/>
    <w:unhideWhenUsed/>
    <w:rsid w:val="00DD24A3"/>
    <w:rPr>
      <w:color w:val="0563C1"/>
      <w:u w:val="single"/>
    </w:rPr>
  </w:style>
  <w:style w:type="paragraph" w:customStyle="1" w:styleId="bodytext">
    <w:name w:val="bodytext"/>
    <w:basedOn w:val="Normal"/>
    <w:link w:val="bodytextChar"/>
    <w:qFormat/>
    <w:rsid w:val="00DD24A3"/>
    <w:pPr>
      <w:tabs>
        <w:tab w:val="left" w:pos="284"/>
      </w:tabs>
      <w:jc w:val="both"/>
    </w:pPr>
    <w:rPr>
      <w:rFonts w:eastAsia="Times New Roman"/>
      <w:color w:val="000000"/>
      <w:sz w:val="20"/>
      <w:lang w:eastAsia="en-US"/>
    </w:rPr>
  </w:style>
  <w:style w:type="character" w:customStyle="1" w:styleId="bodytextChar">
    <w:name w:val="bodytext Char"/>
    <w:link w:val="bodytext"/>
    <w:rsid w:val="00DD24A3"/>
    <w:rPr>
      <w:rFonts w:ascii="Arial" w:eastAsia="Times New Roman" w:hAnsi="Arial" w:cs="Arial"/>
      <w:color w:val="000000"/>
      <w:sz w:val="20"/>
      <w:szCs w:val="20"/>
    </w:rPr>
  </w:style>
  <w:style w:type="paragraph" w:customStyle="1" w:styleId="Default">
    <w:name w:val="Default"/>
    <w:uiPriority w:val="99"/>
    <w:rsid w:val="00DD24A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8A64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4A4"/>
    <w:rPr>
      <w:rFonts w:ascii="Segoe UI" w:eastAsia="Calibri" w:hAnsi="Segoe UI" w:cs="Segoe UI"/>
      <w:sz w:val="18"/>
      <w:szCs w:val="18"/>
      <w:lang w:eastAsia="en-GB"/>
    </w:rPr>
  </w:style>
  <w:style w:type="character" w:customStyle="1" w:styleId="Heading2Char">
    <w:name w:val="Heading 2 Char"/>
    <w:basedOn w:val="DefaultParagraphFont"/>
    <w:link w:val="Heading2"/>
    <w:uiPriority w:val="99"/>
    <w:rsid w:val="00A302BF"/>
    <w:rPr>
      <w:rFonts w:ascii="Calibri Light" w:eastAsia="Times New Roman" w:hAnsi="Calibri Light" w:cs="Times New Roman"/>
      <w:b/>
      <w:bCs/>
      <w:i/>
      <w:iCs/>
      <w:sz w:val="28"/>
      <w:szCs w:val="28"/>
      <w:lang w:eastAsia="en-GB"/>
    </w:rPr>
  </w:style>
  <w:style w:type="character" w:customStyle="1" w:styleId="Heading3Char">
    <w:name w:val="Heading 3 Char"/>
    <w:basedOn w:val="DefaultParagraphFont"/>
    <w:link w:val="Heading3"/>
    <w:uiPriority w:val="99"/>
    <w:rsid w:val="00A302BF"/>
    <w:rPr>
      <w:rFonts w:ascii="Calibri Light" w:eastAsia="Times New Roman" w:hAnsi="Calibri Light" w:cs="Times New Roman"/>
      <w:b/>
      <w:bCs/>
      <w:sz w:val="26"/>
      <w:szCs w:val="26"/>
      <w:lang w:eastAsia="en-GB"/>
    </w:rPr>
  </w:style>
  <w:style w:type="character" w:customStyle="1" w:styleId="Heading4Char">
    <w:name w:val="Heading 4 Char"/>
    <w:basedOn w:val="DefaultParagraphFont"/>
    <w:link w:val="Heading4"/>
    <w:uiPriority w:val="99"/>
    <w:rsid w:val="00A302BF"/>
    <w:rPr>
      <w:rFonts w:ascii="Calibri" w:eastAsia="Times New Roman" w:hAnsi="Calibri" w:cs="Times New Roman"/>
      <w:b/>
      <w:bCs/>
      <w:sz w:val="28"/>
      <w:szCs w:val="28"/>
      <w:lang w:val="en-US"/>
    </w:rPr>
  </w:style>
  <w:style w:type="character" w:customStyle="1" w:styleId="Heading5Char">
    <w:name w:val="Heading 5 Char"/>
    <w:basedOn w:val="DefaultParagraphFont"/>
    <w:link w:val="Heading5"/>
    <w:uiPriority w:val="99"/>
    <w:rsid w:val="00A302BF"/>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uiPriority w:val="99"/>
    <w:rsid w:val="00A302BF"/>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9"/>
    <w:rsid w:val="00A302BF"/>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9"/>
    <w:rsid w:val="00A302BF"/>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9"/>
    <w:rsid w:val="00A302BF"/>
    <w:rPr>
      <w:rFonts w:ascii="Cambria" w:eastAsia="Times New Roman" w:hAnsi="Cambria" w:cs="Times New Roman"/>
      <w:lang w:val="en-US"/>
    </w:rPr>
  </w:style>
  <w:style w:type="table" w:styleId="TableGrid">
    <w:name w:val="Table Grid"/>
    <w:basedOn w:val="TableNormal"/>
    <w:uiPriority w:val="39"/>
    <w:rsid w:val="00A302BF"/>
    <w:pPr>
      <w:spacing w:after="0" w:line="240" w:lineRule="auto"/>
    </w:pPr>
    <w:rPr>
      <w:rFonts w:ascii="Arial" w:eastAsia="Calibri" w:hAnsi="Arial"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302BF"/>
    <w:rPr>
      <w:sz w:val="16"/>
      <w:szCs w:val="16"/>
    </w:rPr>
  </w:style>
  <w:style w:type="paragraph" w:styleId="CommentText">
    <w:name w:val="annotation text"/>
    <w:basedOn w:val="Normal"/>
    <w:link w:val="CommentTextChar"/>
    <w:uiPriority w:val="99"/>
    <w:semiHidden/>
    <w:unhideWhenUsed/>
    <w:rsid w:val="00A302BF"/>
    <w:rPr>
      <w:sz w:val="20"/>
    </w:rPr>
  </w:style>
  <w:style w:type="character" w:customStyle="1" w:styleId="CommentTextChar">
    <w:name w:val="Comment Text Char"/>
    <w:basedOn w:val="DefaultParagraphFont"/>
    <w:link w:val="CommentText"/>
    <w:uiPriority w:val="99"/>
    <w:semiHidden/>
    <w:rsid w:val="00A302BF"/>
    <w:rPr>
      <w:rFonts w:ascii="Arial" w:eastAsia="Calibri" w:hAnsi="Arial" w:cs="Arial"/>
      <w:sz w:val="20"/>
      <w:szCs w:val="20"/>
      <w:lang w:eastAsia="en-GB"/>
    </w:rPr>
  </w:style>
  <w:style w:type="paragraph" w:styleId="CommentSubject">
    <w:name w:val="annotation subject"/>
    <w:basedOn w:val="CommentText"/>
    <w:next w:val="CommentText"/>
    <w:link w:val="CommentSubjectChar"/>
    <w:uiPriority w:val="99"/>
    <w:semiHidden/>
    <w:unhideWhenUsed/>
    <w:rsid w:val="00A302BF"/>
    <w:rPr>
      <w:b/>
      <w:bCs/>
    </w:rPr>
  </w:style>
  <w:style w:type="character" w:customStyle="1" w:styleId="CommentSubjectChar">
    <w:name w:val="Comment Subject Char"/>
    <w:basedOn w:val="CommentTextChar"/>
    <w:link w:val="CommentSubject"/>
    <w:uiPriority w:val="99"/>
    <w:semiHidden/>
    <w:rsid w:val="00A302BF"/>
    <w:rPr>
      <w:rFonts w:ascii="Arial" w:eastAsia="Calibri" w:hAnsi="Arial" w:cs="Arial"/>
      <w:b/>
      <w:bCs/>
      <w:sz w:val="20"/>
      <w:szCs w:val="20"/>
      <w:lang w:eastAsia="en-GB"/>
    </w:rPr>
  </w:style>
  <w:style w:type="paragraph" w:styleId="TOC2">
    <w:name w:val="toc 2"/>
    <w:basedOn w:val="Normal"/>
    <w:next w:val="Normal"/>
    <w:autoRedefine/>
    <w:uiPriority w:val="39"/>
    <w:unhideWhenUsed/>
    <w:rsid w:val="00A302BF"/>
    <w:pPr>
      <w:ind w:left="220"/>
    </w:pPr>
    <w:rPr>
      <w:rFonts w:ascii="Calibri" w:hAnsi="Calibri" w:cs="Calibri"/>
      <w:smallCaps/>
      <w:sz w:val="20"/>
    </w:rPr>
  </w:style>
  <w:style w:type="paragraph" w:styleId="TOC3">
    <w:name w:val="toc 3"/>
    <w:basedOn w:val="Normal"/>
    <w:next w:val="Normal"/>
    <w:autoRedefine/>
    <w:uiPriority w:val="39"/>
    <w:unhideWhenUsed/>
    <w:rsid w:val="00A302BF"/>
    <w:pPr>
      <w:ind w:left="440"/>
    </w:pPr>
    <w:rPr>
      <w:rFonts w:ascii="Calibri" w:hAnsi="Calibri" w:cs="Calibri"/>
      <w:i/>
      <w:iCs/>
      <w:sz w:val="20"/>
    </w:rPr>
  </w:style>
  <w:style w:type="paragraph" w:styleId="TOC4">
    <w:name w:val="toc 4"/>
    <w:basedOn w:val="Normal"/>
    <w:next w:val="Normal"/>
    <w:autoRedefine/>
    <w:uiPriority w:val="39"/>
    <w:unhideWhenUsed/>
    <w:rsid w:val="00A302BF"/>
    <w:pPr>
      <w:ind w:left="660"/>
    </w:pPr>
    <w:rPr>
      <w:rFonts w:ascii="Calibri" w:hAnsi="Calibri" w:cs="Calibri"/>
      <w:sz w:val="18"/>
      <w:szCs w:val="18"/>
    </w:rPr>
  </w:style>
  <w:style w:type="paragraph" w:styleId="TOC5">
    <w:name w:val="toc 5"/>
    <w:basedOn w:val="Normal"/>
    <w:next w:val="Normal"/>
    <w:autoRedefine/>
    <w:uiPriority w:val="39"/>
    <w:unhideWhenUsed/>
    <w:rsid w:val="00A302BF"/>
    <w:pPr>
      <w:ind w:left="880"/>
    </w:pPr>
    <w:rPr>
      <w:rFonts w:ascii="Calibri" w:hAnsi="Calibri" w:cs="Calibri"/>
      <w:sz w:val="18"/>
      <w:szCs w:val="18"/>
    </w:rPr>
  </w:style>
  <w:style w:type="paragraph" w:styleId="TOC6">
    <w:name w:val="toc 6"/>
    <w:basedOn w:val="Normal"/>
    <w:next w:val="Normal"/>
    <w:autoRedefine/>
    <w:uiPriority w:val="39"/>
    <w:unhideWhenUsed/>
    <w:rsid w:val="00A302BF"/>
    <w:pPr>
      <w:ind w:left="1100"/>
    </w:pPr>
    <w:rPr>
      <w:rFonts w:ascii="Calibri" w:hAnsi="Calibri" w:cs="Calibri"/>
      <w:sz w:val="18"/>
      <w:szCs w:val="18"/>
    </w:rPr>
  </w:style>
  <w:style w:type="paragraph" w:styleId="TOC7">
    <w:name w:val="toc 7"/>
    <w:basedOn w:val="Normal"/>
    <w:next w:val="Normal"/>
    <w:autoRedefine/>
    <w:uiPriority w:val="39"/>
    <w:unhideWhenUsed/>
    <w:rsid w:val="00A302BF"/>
    <w:pPr>
      <w:ind w:left="1320"/>
    </w:pPr>
    <w:rPr>
      <w:rFonts w:ascii="Calibri" w:hAnsi="Calibri" w:cs="Calibri"/>
      <w:sz w:val="18"/>
      <w:szCs w:val="18"/>
    </w:rPr>
  </w:style>
  <w:style w:type="paragraph" w:styleId="TOC8">
    <w:name w:val="toc 8"/>
    <w:basedOn w:val="Normal"/>
    <w:next w:val="Normal"/>
    <w:autoRedefine/>
    <w:uiPriority w:val="39"/>
    <w:unhideWhenUsed/>
    <w:rsid w:val="00A302BF"/>
    <w:pPr>
      <w:ind w:left="1540"/>
    </w:pPr>
    <w:rPr>
      <w:rFonts w:ascii="Calibri" w:hAnsi="Calibri" w:cs="Calibri"/>
      <w:sz w:val="18"/>
      <w:szCs w:val="18"/>
    </w:rPr>
  </w:style>
  <w:style w:type="paragraph" w:styleId="TOC9">
    <w:name w:val="toc 9"/>
    <w:basedOn w:val="Normal"/>
    <w:next w:val="Normal"/>
    <w:autoRedefine/>
    <w:uiPriority w:val="39"/>
    <w:unhideWhenUsed/>
    <w:rsid w:val="00A302BF"/>
    <w:pPr>
      <w:ind w:left="1760"/>
    </w:pPr>
    <w:rPr>
      <w:rFonts w:ascii="Calibri" w:hAnsi="Calibri" w:cs="Calibri"/>
      <w:sz w:val="18"/>
      <w:szCs w:val="18"/>
    </w:rPr>
  </w:style>
  <w:style w:type="paragraph" w:customStyle="1" w:styleId="subhead2">
    <w:name w:val="subhead 2"/>
    <w:basedOn w:val="BodyText2"/>
    <w:qFormat/>
    <w:rsid w:val="00A302BF"/>
    <w:pPr>
      <w:spacing w:after="0" w:line="240" w:lineRule="auto"/>
      <w:jc w:val="both"/>
    </w:pPr>
    <w:rPr>
      <w:rFonts w:eastAsia="Times New Roman"/>
      <w:b/>
      <w:color w:val="000000"/>
      <w:sz w:val="20"/>
      <w:lang w:val="x-none" w:eastAsia="en-US"/>
    </w:rPr>
  </w:style>
  <w:style w:type="paragraph" w:styleId="BodyText2">
    <w:name w:val="Body Text 2"/>
    <w:basedOn w:val="Normal"/>
    <w:link w:val="BodyText2Char"/>
    <w:uiPriority w:val="99"/>
    <w:semiHidden/>
    <w:unhideWhenUsed/>
    <w:rsid w:val="00A302BF"/>
    <w:pPr>
      <w:spacing w:after="120" w:line="480" w:lineRule="auto"/>
    </w:pPr>
  </w:style>
  <w:style w:type="character" w:customStyle="1" w:styleId="BodyText2Char">
    <w:name w:val="Body Text 2 Char"/>
    <w:basedOn w:val="DefaultParagraphFont"/>
    <w:link w:val="BodyText2"/>
    <w:uiPriority w:val="99"/>
    <w:semiHidden/>
    <w:rsid w:val="00A302BF"/>
    <w:rPr>
      <w:rFonts w:ascii="Arial" w:eastAsia="Calibri" w:hAnsi="Arial" w:cs="Arial"/>
      <w:szCs w:val="20"/>
      <w:lang w:eastAsia="en-GB"/>
    </w:rPr>
  </w:style>
  <w:style w:type="paragraph" w:customStyle="1" w:styleId="Bulletpoints">
    <w:name w:val="Bullet points"/>
    <w:basedOn w:val="Normal"/>
    <w:rsid w:val="00A302BF"/>
    <w:pPr>
      <w:numPr>
        <w:numId w:val="6"/>
      </w:numPr>
      <w:jc w:val="both"/>
    </w:pPr>
    <w:rPr>
      <w:rFonts w:eastAsia="Times New Roman" w:cs="Times New Roman"/>
      <w:sz w:val="20"/>
      <w:lang w:val="x-none" w:eastAsia="en-US"/>
    </w:rPr>
  </w:style>
  <w:style w:type="paragraph" w:customStyle="1" w:styleId="bulletpoints0">
    <w:name w:val="bulletpoints"/>
    <w:basedOn w:val="Bulletpoints"/>
    <w:link w:val="bulletpointsChar"/>
    <w:qFormat/>
    <w:rsid w:val="00A302BF"/>
    <w:pPr>
      <w:ind w:left="709" w:hanging="283"/>
    </w:pPr>
    <w:rPr>
      <w:lang w:eastAsia="en-GB"/>
    </w:rPr>
  </w:style>
  <w:style w:type="character" w:customStyle="1" w:styleId="bulletpointsChar">
    <w:name w:val="bulletpoints Char"/>
    <w:link w:val="bulletpoints0"/>
    <w:rsid w:val="00A302BF"/>
    <w:rPr>
      <w:rFonts w:ascii="Arial" w:eastAsia="Times New Roman" w:hAnsi="Arial" w:cs="Times New Roman"/>
      <w:sz w:val="20"/>
      <w:szCs w:val="20"/>
      <w:lang w:val="x-none" w:eastAsia="en-GB"/>
    </w:rPr>
  </w:style>
  <w:style w:type="character" w:customStyle="1" w:styleId="bold1">
    <w:name w:val="bold1"/>
    <w:rsid w:val="00A302BF"/>
    <w:rPr>
      <w:b/>
      <w:bCs/>
      <w:color w:val="666666"/>
    </w:rPr>
  </w:style>
  <w:style w:type="paragraph" w:customStyle="1" w:styleId="subheads4">
    <w:name w:val="subheads 4"/>
    <w:basedOn w:val="Normal"/>
    <w:link w:val="subheads4Char"/>
    <w:qFormat/>
    <w:rsid w:val="00A302BF"/>
    <w:pPr>
      <w:shd w:val="clear" w:color="auto" w:fill="E0E0E0"/>
      <w:tabs>
        <w:tab w:val="left" w:pos="284"/>
      </w:tabs>
      <w:jc w:val="both"/>
    </w:pPr>
    <w:rPr>
      <w:rFonts w:eastAsia="Times New Roman"/>
      <w:b/>
      <w:color w:val="000000"/>
      <w:sz w:val="20"/>
      <w:lang w:eastAsia="en-US"/>
    </w:rPr>
  </w:style>
  <w:style w:type="character" w:customStyle="1" w:styleId="subheads4Char">
    <w:name w:val="subheads 4 Char"/>
    <w:basedOn w:val="DefaultParagraphFont"/>
    <w:link w:val="subheads4"/>
    <w:rsid w:val="00A302BF"/>
    <w:rPr>
      <w:rFonts w:ascii="Arial" w:eastAsia="Times New Roman" w:hAnsi="Arial" w:cs="Arial"/>
      <w:b/>
      <w:color w:val="000000"/>
      <w:sz w:val="20"/>
      <w:szCs w:val="20"/>
      <w:shd w:val="clear" w:color="auto" w:fill="E0E0E0"/>
    </w:rPr>
  </w:style>
  <w:style w:type="paragraph" w:styleId="ListParagraph">
    <w:name w:val="List Paragraph"/>
    <w:basedOn w:val="Normal"/>
    <w:uiPriority w:val="34"/>
    <w:qFormat/>
    <w:rsid w:val="00A302BF"/>
    <w:pPr>
      <w:ind w:left="720"/>
    </w:pPr>
    <w:rPr>
      <w:rFonts w:eastAsia="Times New Roman" w:cs="Times New Roman"/>
      <w:sz w:val="20"/>
      <w:lang w:eastAsia="en-US"/>
    </w:rPr>
  </w:style>
  <w:style w:type="paragraph" w:styleId="NormalWeb">
    <w:name w:val="Normal (Web)"/>
    <w:basedOn w:val="Normal"/>
    <w:uiPriority w:val="99"/>
    <w:rsid w:val="00A302BF"/>
    <w:pPr>
      <w:spacing w:before="100" w:beforeAutospacing="1" w:after="100" w:afterAutospacing="1"/>
    </w:pPr>
    <w:rPr>
      <w:rFonts w:ascii="Times New Roman" w:eastAsia="Times New Roman" w:hAnsi="Times New Roman" w:cs="Times New Roman"/>
      <w:sz w:val="24"/>
      <w:szCs w:val="24"/>
    </w:rPr>
  </w:style>
  <w:style w:type="paragraph" w:styleId="BodyText0">
    <w:name w:val="Body Text"/>
    <w:basedOn w:val="Normal"/>
    <w:link w:val="BodyTextChar0"/>
    <w:rsid w:val="00A302BF"/>
    <w:pPr>
      <w:spacing w:after="120"/>
    </w:pPr>
    <w:rPr>
      <w:rFonts w:eastAsia="Times New Roman" w:cs="Times New Roman"/>
      <w:sz w:val="24"/>
      <w:lang w:eastAsia="en-US"/>
    </w:rPr>
  </w:style>
  <w:style w:type="character" w:customStyle="1" w:styleId="BodyTextChar0">
    <w:name w:val="Body Text Char"/>
    <w:basedOn w:val="DefaultParagraphFont"/>
    <w:link w:val="BodyText0"/>
    <w:rsid w:val="00A302BF"/>
    <w:rPr>
      <w:rFonts w:ascii="Arial" w:eastAsia="Times New Roman" w:hAnsi="Arial" w:cs="Times New Roman"/>
      <w:sz w:val="24"/>
      <w:szCs w:val="20"/>
    </w:rPr>
  </w:style>
  <w:style w:type="paragraph" w:styleId="BodyTextIndent">
    <w:name w:val="Body Text Indent"/>
    <w:basedOn w:val="Normal"/>
    <w:link w:val="BodyTextIndentChar"/>
    <w:uiPriority w:val="99"/>
    <w:unhideWhenUsed/>
    <w:rsid w:val="00A302BF"/>
    <w:pPr>
      <w:spacing w:after="120"/>
      <w:ind w:left="283"/>
    </w:pPr>
  </w:style>
  <w:style w:type="character" w:customStyle="1" w:styleId="BodyTextIndentChar">
    <w:name w:val="Body Text Indent Char"/>
    <w:basedOn w:val="DefaultParagraphFont"/>
    <w:link w:val="BodyTextIndent"/>
    <w:uiPriority w:val="99"/>
    <w:rsid w:val="00A302BF"/>
    <w:rPr>
      <w:rFonts w:ascii="Arial" w:eastAsia="Calibri" w:hAnsi="Arial" w:cs="Arial"/>
      <w:szCs w:val="20"/>
      <w:lang w:eastAsia="en-GB"/>
    </w:rPr>
  </w:style>
  <w:style w:type="paragraph" w:styleId="BodyTextIndent3">
    <w:name w:val="Body Text Indent 3"/>
    <w:basedOn w:val="Normal"/>
    <w:link w:val="BodyTextIndent3Char"/>
    <w:rsid w:val="00A302BF"/>
    <w:pPr>
      <w:spacing w:after="120"/>
      <w:ind w:left="283"/>
    </w:pPr>
    <w:rPr>
      <w:rFonts w:ascii="Times New Roman" w:eastAsia="Times New Roman" w:hAnsi="Times New Roman" w:cs="Times New Roman"/>
      <w:sz w:val="16"/>
      <w:szCs w:val="16"/>
      <w:lang w:eastAsia="en-US"/>
    </w:rPr>
  </w:style>
  <w:style w:type="character" w:customStyle="1" w:styleId="BodyTextIndent3Char">
    <w:name w:val="Body Text Indent 3 Char"/>
    <w:basedOn w:val="DefaultParagraphFont"/>
    <w:link w:val="BodyTextIndent3"/>
    <w:rsid w:val="00A302BF"/>
    <w:rPr>
      <w:rFonts w:ascii="Times New Roman" w:eastAsia="Times New Roman" w:hAnsi="Times New Roman" w:cs="Times New Roman"/>
      <w:sz w:val="16"/>
      <w:szCs w:val="16"/>
    </w:rPr>
  </w:style>
  <w:style w:type="character" w:customStyle="1" w:styleId="apple-converted-space">
    <w:name w:val="apple-converted-space"/>
    <w:basedOn w:val="DefaultParagraphFont"/>
    <w:uiPriority w:val="99"/>
    <w:rsid w:val="00A302BF"/>
    <w:rPr>
      <w:rFonts w:cs="Times New Roman"/>
    </w:rPr>
  </w:style>
  <w:style w:type="table" w:styleId="ListTable4-Accent2">
    <w:name w:val="List Table 4 Accent 2"/>
    <w:basedOn w:val="TableNormal"/>
    <w:uiPriority w:val="49"/>
    <w:rsid w:val="0093323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6">
    <w:name w:val="Grid Table 4 Accent 6"/>
    <w:basedOn w:val="TableNormal"/>
    <w:uiPriority w:val="49"/>
    <w:rsid w:val="00B0039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567099">
      <w:bodyDiv w:val="1"/>
      <w:marLeft w:val="0"/>
      <w:marRight w:val="0"/>
      <w:marTop w:val="0"/>
      <w:marBottom w:val="0"/>
      <w:divBdr>
        <w:top w:val="none" w:sz="0" w:space="0" w:color="auto"/>
        <w:left w:val="none" w:sz="0" w:space="0" w:color="auto"/>
        <w:bottom w:val="none" w:sz="0" w:space="0" w:color="auto"/>
        <w:right w:val="none" w:sz="0" w:space="0" w:color="auto"/>
      </w:divBdr>
    </w:div>
    <w:div w:id="514073114">
      <w:bodyDiv w:val="1"/>
      <w:marLeft w:val="0"/>
      <w:marRight w:val="0"/>
      <w:marTop w:val="0"/>
      <w:marBottom w:val="0"/>
      <w:divBdr>
        <w:top w:val="none" w:sz="0" w:space="0" w:color="auto"/>
        <w:left w:val="none" w:sz="0" w:space="0" w:color="auto"/>
        <w:bottom w:val="none" w:sz="0" w:space="0" w:color="auto"/>
        <w:right w:val="none" w:sz="0" w:space="0" w:color="auto"/>
      </w:divBdr>
    </w:div>
    <w:div w:id="836530604">
      <w:bodyDiv w:val="1"/>
      <w:marLeft w:val="0"/>
      <w:marRight w:val="0"/>
      <w:marTop w:val="0"/>
      <w:marBottom w:val="0"/>
      <w:divBdr>
        <w:top w:val="none" w:sz="0" w:space="0" w:color="auto"/>
        <w:left w:val="none" w:sz="0" w:space="0" w:color="auto"/>
        <w:bottom w:val="none" w:sz="0" w:space="0" w:color="auto"/>
        <w:right w:val="none" w:sz="0" w:space="0" w:color="auto"/>
      </w:divBdr>
    </w:div>
    <w:div w:id="918754753">
      <w:bodyDiv w:val="1"/>
      <w:marLeft w:val="0"/>
      <w:marRight w:val="0"/>
      <w:marTop w:val="0"/>
      <w:marBottom w:val="0"/>
      <w:divBdr>
        <w:top w:val="none" w:sz="0" w:space="0" w:color="auto"/>
        <w:left w:val="none" w:sz="0" w:space="0" w:color="auto"/>
        <w:bottom w:val="none" w:sz="0" w:space="0" w:color="auto"/>
        <w:right w:val="none" w:sz="0" w:space="0" w:color="auto"/>
      </w:divBdr>
    </w:div>
    <w:div w:id="1116605529">
      <w:bodyDiv w:val="1"/>
      <w:marLeft w:val="0"/>
      <w:marRight w:val="0"/>
      <w:marTop w:val="0"/>
      <w:marBottom w:val="0"/>
      <w:divBdr>
        <w:top w:val="none" w:sz="0" w:space="0" w:color="auto"/>
        <w:left w:val="none" w:sz="0" w:space="0" w:color="auto"/>
        <w:bottom w:val="none" w:sz="0" w:space="0" w:color="auto"/>
        <w:right w:val="none" w:sz="0" w:space="0" w:color="auto"/>
      </w:divBdr>
    </w:div>
    <w:div w:id="1342901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0341DD572F304AA993CC399BC0C545" ma:contentTypeVersion="4" ma:contentTypeDescription="Create a new document." ma:contentTypeScope="" ma:versionID="fa233dc3a345cf3cc351853a15199e37">
  <xsd:schema xmlns:xsd="http://www.w3.org/2001/XMLSchema" xmlns:xs="http://www.w3.org/2001/XMLSchema" xmlns:p="http://schemas.microsoft.com/office/2006/metadata/properties" xmlns:ns2="f62c6832-61bf-4537-9797-f38e7d67f7e9" targetNamespace="http://schemas.microsoft.com/office/2006/metadata/properties" ma:root="true" ma:fieldsID="e4b1b84bad0a5f0fcf7a707d32033a1d" ns2:_="">
    <xsd:import namespace="f62c6832-61bf-4537-9797-f38e7d67f7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2c6832-61bf-4537-9797-f38e7d67f7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A9B8A2-2944-4871-B6A2-4D3C2DBEB4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2c6832-61bf-4537-9797-f38e7d67f7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77C60B-5CC2-4D94-A725-1E64BBB2A618}">
  <ds:schemaRefs>
    <ds:schemaRef ds:uri="http://schemas.microsoft.com/sharepoint/v3/contenttype/forms"/>
  </ds:schemaRefs>
</ds:datastoreItem>
</file>

<file path=customXml/itemProps3.xml><?xml version="1.0" encoding="utf-8"?>
<ds:datastoreItem xmlns:ds="http://schemas.openxmlformats.org/officeDocument/2006/customXml" ds:itemID="{A3679BDF-0CD0-4E38-8E1A-455066AFB611}">
  <ds:schemaRefs>
    <ds:schemaRef ds:uri="http://schemas.microsoft.com/office/infopath/2007/PartnerControls"/>
    <ds:schemaRef ds:uri="http://schemas.microsoft.com/office/2006/documentManagement/types"/>
    <ds:schemaRef ds:uri="http://www.w3.org/XML/1998/namespace"/>
    <ds:schemaRef ds:uri="http://purl.org/dc/terms/"/>
    <ds:schemaRef ds:uri="http://schemas.microsoft.com/office/2006/metadata/properties"/>
    <ds:schemaRef ds:uri="http://purl.org/dc/elements/1.1/"/>
    <ds:schemaRef ds:uri="http://schemas.openxmlformats.org/package/2006/metadata/core-properties"/>
    <ds:schemaRef ds:uri="f62c6832-61bf-4537-9797-f38e7d67f7e9"/>
    <ds:schemaRef ds:uri="http://purl.org/dc/dcmitype/"/>
  </ds:schemaRefs>
</ds:datastoreItem>
</file>

<file path=customXml/itemProps4.xml><?xml version="1.0" encoding="utf-8"?>
<ds:datastoreItem xmlns:ds="http://schemas.openxmlformats.org/officeDocument/2006/customXml" ds:itemID="{686DDFD1-AB95-41D6-BE3F-B9D45420C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1685</Words>
  <Characters>9611</Characters>
  <Application>Microsoft Office Word</Application>
  <DocSecurity>0</DocSecurity>
  <Lines>80</Lines>
  <Paragraphs>22</Paragraphs>
  <ScaleCrop>false</ScaleCrop>
  <Company/>
  <LinksUpToDate>false</LinksUpToDate>
  <CharactersWithSpaces>11274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Carswell</dc:creator>
  <cp:keywords/>
  <dc:description/>
  <cp:lastModifiedBy>Jenna Johnson (Options Higford)</cp:lastModifiedBy>
  <cp:revision>20</cp:revision>
  <cp:lastPrinted>2023-06-21T06:56:00Z</cp:lastPrinted>
  <dcterms:created xsi:type="dcterms:W3CDTF">2023-09-26T15:33:00Z</dcterms:created>
  <dcterms:modified xsi:type="dcterms:W3CDTF">2025-04-08T10:47:00Z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0x010100280341DD572F304AA993CC399BC0C545</vt:lpwstr>
  </property>
</Properties>
</file>