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19314" w14:textId="1F9C1537" w:rsidR="00DD24A3" w:rsidRDefault="00DD24A3" w:rsidP="00DD24A3">
      <w:pPr>
        <w:jc w:val="both"/>
        <w:rPr>
          <w:sz w:val="20"/>
        </w:rPr>
      </w:pPr>
    </w:p>
    <w:p w14:paraId="41E69A06" w14:textId="46AFB71D" w:rsidR="00A626CE" w:rsidRDefault="00A626CE" w:rsidP="00DD24A3">
      <w:pPr>
        <w:jc w:val="both"/>
        <w:rPr>
          <w:sz w:val="20"/>
        </w:rPr>
      </w:pPr>
    </w:p>
    <w:p w14:paraId="5E10B2B1" w14:textId="41A4245D" w:rsidR="00A626CE" w:rsidRDefault="00A626CE" w:rsidP="00DD24A3">
      <w:pPr>
        <w:jc w:val="both"/>
        <w:rPr>
          <w:sz w:val="20"/>
        </w:rPr>
      </w:pPr>
    </w:p>
    <w:p w14:paraId="5113EB7C" w14:textId="043DDCE0" w:rsidR="00A626CE" w:rsidRDefault="00A626CE" w:rsidP="00DD24A3">
      <w:pPr>
        <w:jc w:val="both"/>
        <w:rPr>
          <w:sz w:val="20"/>
        </w:rPr>
      </w:pPr>
    </w:p>
    <w:p w14:paraId="544F3545" w14:textId="7DBB853C" w:rsidR="00A626CE" w:rsidRDefault="00A626CE" w:rsidP="00DD24A3">
      <w:pPr>
        <w:jc w:val="both"/>
        <w:rPr>
          <w:sz w:val="20"/>
        </w:rPr>
      </w:pPr>
    </w:p>
    <w:p w14:paraId="1DF34197" w14:textId="1827FBD3" w:rsidR="00A626CE" w:rsidRDefault="00A626CE" w:rsidP="00DD24A3">
      <w:pPr>
        <w:jc w:val="both"/>
        <w:rPr>
          <w:sz w:val="20"/>
        </w:rPr>
      </w:pPr>
    </w:p>
    <w:p w14:paraId="50F48972" w14:textId="5049B24E" w:rsidR="00A626CE" w:rsidRDefault="00A626CE" w:rsidP="00DD24A3">
      <w:pPr>
        <w:jc w:val="both"/>
        <w:rPr>
          <w:sz w:val="20"/>
        </w:rPr>
      </w:pPr>
    </w:p>
    <w:p w14:paraId="364A36A6" w14:textId="581F4FC0" w:rsidR="00A626CE" w:rsidRDefault="00A626CE" w:rsidP="00DD24A3">
      <w:pPr>
        <w:jc w:val="both"/>
        <w:rPr>
          <w:sz w:val="20"/>
        </w:rPr>
      </w:pPr>
    </w:p>
    <w:p w14:paraId="44436399" w14:textId="6850BF2B" w:rsidR="00A626CE" w:rsidRDefault="00A626CE" w:rsidP="00DD24A3">
      <w:pPr>
        <w:jc w:val="both"/>
        <w:rPr>
          <w:sz w:val="20"/>
        </w:rPr>
      </w:pPr>
    </w:p>
    <w:p w14:paraId="7CC2C59C" w14:textId="5723EE94" w:rsidR="00A626CE" w:rsidRDefault="00A626CE" w:rsidP="00DD24A3">
      <w:pPr>
        <w:jc w:val="both"/>
        <w:rPr>
          <w:sz w:val="20"/>
        </w:rPr>
      </w:pPr>
    </w:p>
    <w:p w14:paraId="188475D1" w14:textId="2CA8826F" w:rsidR="00A626CE" w:rsidRDefault="00A626CE" w:rsidP="00DD24A3">
      <w:pPr>
        <w:jc w:val="both"/>
        <w:rPr>
          <w:sz w:val="20"/>
        </w:rPr>
      </w:pPr>
    </w:p>
    <w:p w14:paraId="57A095F1" w14:textId="46A5328A" w:rsidR="00A626CE" w:rsidRDefault="00A626CE" w:rsidP="00DD24A3">
      <w:pPr>
        <w:jc w:val="both"/>
        <w:rPr>
          <w:sz w:val="20"/>
        </w:rPr>
      </w:pPr>
    </w:p>
    <w:p w14:paraId="7E6D985B" w14:textId="77777777" w:rsidR="00A626CE" w:rsidRDefault="00A626CE" w:rsidP="00A626CE">
      <w:pPr>
        <w:jc w:val="center"/>
        <w:rPr>
          <w:b/>
          <w:sz w:val="56"/>
          <w:u w:val="single"/>
        </w:rPr>
      </w:pPr>
      <w:r w:rsidRPr="00A626CE">
        <w:rPr>
          <w:b/>
          <w:sz w:val="56"/>
          <w:u w:val="single"/>
        </w:rPr>
        <w:t>Curriculum</w:t>
      </w:r>
    </w:p>
    <w:p w14:paraId="1F659CC2" w14:textId="0A8A806D" w:rsidR="00A626CE" w:rsidRDefault="00A626CE" w:rsidP="00A626CE">
      <w:pPr>
        <w:jc w:val="center"/>
        <w:rPr>
          <w:b/>
          <w:sz w:val="56"/>
          <w:u w:val="single"/>
        </w:rPr>
      </w:pPr>
      <w:r w:rsidRPr="00A626CE">
        <w:rPr>
          <w:b/>
          <w:sz w:val="56"/>
          <w:u w:val="single"/>
        </w:rPr>
        <w:t xml:space="preserve"> </w:t>
      </w:r>
    </w:p>
    <w:p w14:paraId="3B1A3BF8" w14:textId="02804F6B" w:rsidR="00A626CE" w:rsidRDefault="00A626CE" w:rsidP="00A626CE">
      <w:pPr>
        <w:jc w:val="center"/>
        <w:rPr>
          <w:b/>
          <w:sz w:val="56"/>
          <w:u w:val="single"/>
        </w:rPr>
      </w:pPr>
      <w:r>
        <w:rPr>
          <w:b/>
          <w:sz w:val="56"/>
          <w:u w:val="single"/>
        </w:rPr>
        <w:t>a</w:t>
      </w:r>
      <w:r w:rsidRPr="00A626CE">
        <w:rPr>
          <w:b/>
          <w:sz w:val="56"/>
          <w:u w:val="single"/>
        </w:rPr>
        <w:t>nd</w:t>
      </w:r>
    </w:p>
    <w:p w14:paraId="7C5195A2" w14:textId="77777777" w:rsidR="00A626CE" w:rsidRDefault="00A626CE" w:rsidP="00A626CE">
      <w:pPr>
        <w:jc w:val="center"/>
        <w:rPr>
          <w:b/>
          <w:sz w:val="56"/>
          <w:u w:val="single"/>
        </w:rPr>
      </w:pPr>
    </w:p>
    <w:p w14:paraId="17A921FC" w14:textId="0F7380A9" w:rsidR="00A626CE" w:rsidRDefault="00A626CE" w:rsidP="00A626CE">
      <w:pPr>
        <w:jc w:val="center"/>
        <w:rPr>
          <w:b/>
          <w:sz w:val="56"/>
          <w:u w:val="single"/>
        </w:rPr>
      </w:pPr>
      <w:r w:rsidRPr="00A626CE">
        <w:rPr>
          <w:b/>
          <w:sz w:val="56"/>
          <w:u w:val="single"/>
        </w:rPr>
        <w:t>Plannin</w:t>
      </w:r>
      <w:r>
        <w:rPr>
          <w:b/>
          <w:sz w:val="56"/>
          <w:u w:val="single"/>
        </w:rPr>
        <w:t>g</w:t>
      </w:r>
    </w:p>
    <w:p w14:paraId="5D1B7D21" w14:textId="77777777" w:rsidR="00A626CE" w:rsidRDefault="00A626CE" w:rsidP="00A626CE">
      <w:pPr>
        <w:jc w:val="center"/>
        <w:rPr>
          <w:b/>
          <w:sz w:val="56"/>
          <w:u w:val="single"/>
        </w:rPr>
      </w:pPr>
    </w:p>
    <w:p w14:paraId="4A90B8DD" w14:textId="7C24108A" w:rsidR="00A626CE" w:rsidRDefault="00A626CE" w:rsidP="00A626CE">
      <w:pPr>
        <w:jc w:val="center"/>
        <w:rPr>
          <w:b/>
          <w:sz w:val="56"/>
          <w:u w:val="single"/>
        </w:rPr>
      </w:pPr>
      <w:r w:rsidRPr="00A626CE">
        <w:rPr>
          <w:b/>
          <w:sz w:val="56"/>
          <w:u w:val="single"/>
        </w:rPr>
        <w:t>Policy</w:t>
      </w:r>
    </w:p>
    <w:p w14:paraId="0E9B7918" w14:textId="7D81440A" w:rsidR="00A626CE" w:rsidRDefault="00A626CE" w:rsidP="00A626CE">
      <w:pPr>
        <w:jc w:val="center"/>
        <w:rPr>
          <w:b/>
          <w:sz w:val="56"/>
          <w:u w:val="single"/>
        </w:rPr>
      </w:pPr>
    </w:p>
    <w:p w14:paraId="631C27EB" w14:textId="77777777" w:rsidR="00A626CE" w:rsidRPr="00A626CE" w:rsidRDefault="00A626CE" w:rsidP="00A626CE">
      <w:pPr>
        <w:jc w:val="center"/>
        <w:rPr>
          <w:b/>
          <w:sz w:val="56"/>
          <w:u w:val="single"/>
        </w:rPr>
      </w:pPr>
    </w:p>
    <w:p w14:paraId="7BEA2C51" w14:textId="61B3101E" w:rsidR="00A626CE" w:rsidRDefault="00A626CE" w:rsidP="00DD24A3">
      <w:pPr>
        <w:jc w:val="both"/>
        <w:rPr>
          <w:sz w:val="20"/>
        </w:rPr>
      </w:pPr>
    </w:p>
    <w:p w14:paraId="2D7E2FEF" w14:textId="5D019FEA" w:rsidR="00A626CE" w:rsidRDefault="00A626CE" w:rsidP="00DD24A3">
      <w:pPr>
        <w:jc w:val="both"/>
        <w:rPr>
          <w:sz w:val="20"/>
        </w:rPr>
      </w:pPr>
    </w:p>
    <w:p w14:paraId="2260C7C6" w14:textId="75DCC2C1" w:rsidR="00A626CE" w:rsidRDefault="00A626CE" w:rsidP="00DD24A3">
      <w:pPr>
        <w:jc w:val="both"/>
        <w:rPr>
          <w:sz w:val="20"/>
        </w:rPr>
      </w:pPr>
    </w:p>
    <w:p w14:paraId="31285F6C" w14:textId="410872AC" w:rsidR="00A626CE" w:rsidRPr="00A626CE" w:rsidRDefault="00A626CE" w:rsidP="00A626CE">
      <w:pPr>
        <w:jc w:val="center"/>
        <w:rPr>
          <w:b/>
          <w:sz w:val="36"/>
        </w:rPr>
      </w:pPr>
      <w:r w:rsidRPr="00A626CE">
        <w:rPr>
          <w:b/>
          <w:sz w:val="36"/>
        </w:rPr>
        <w:t>Options Higford</w:t>
      </w:r>
    </w:p>
    <w:p w14:paraId="0C3A8168" w14:textId="3B831A92" w:rsidR="00A626CE" w:rsidRDefault="00A626CE" w:rsidP="00DD24A3">
      <w:pPr>
        <w:jc w:val="both"/>
        <w:rPr>
          <w:sz w:val="20"/>
        </w:rPr>
      </w:pPr>
    </w:p>
    <w:p w14:paraId="2F9F17D3" w14:textId="0561C9C1" w:rsidR="00A626CE" w:rsidRDefault="00A626CE" w:rsidP="00DD24A3">
      <w:pPr>
        <w:jc w:val="both"/>
        <w:rPr>
          <w:sz w:val="20"/>
        </w:rPr>
      </w:pPr>
    </w:p>
    <w:p w14:paraId="1385AB43" w14:textId="0A07DB05" w:rsidR="00A626CE" w:rsidRDefault="00A626CE" w:rsidP="00DD24A3">
      <w:pPr>
        <w:jc w:val="both"/>
        <w:rPr>
          <w:sz w:val="20"/>
        </w:rPr>
      </w:pPr>
    </w:p>
    <w:p w14:paraId="6A6A12B3" w14:textId="025C4C9A" w:rsidR="00A626CE" w:rsidRDefault="00A626CE" w:rsidP="00DD24A3">
      <w:pPr>
        <w:jc w:val="both"/>
        <w:rPr>
          <w:sz w:val="20"/>
        </w:rPr>
      </w:pPr>
    </w:p>
    <w:p w14:paraId="29F34ED1" w14:textId="76237B78" w:rsidR="00A626CE" w:rsidRDefault="00A626CE" w:rsidP="00DD24A3">
      <w:pPr>
        <w:jc w:val="both"/>
        <w:rPr>
          <w:sz w:val="20"/>
        </w:rPr>
      </w:pPr>
    </w:p>
    <w:p w14:paraId="4A44AFBE" w14:textId="4816DD52" w:rsidR="00A626CE" w:rsidRDefault="00A626CE" w:rsidP="00DD24A3">
      <w:pPr>
        <w:jc w:val="both"/>
        <w:rPr>
          <w:sz w:val="20"/>
        </w:rPr>
      </w:pPr>
    </w:p>
    <w:p w14:paraId="30356FB4" w14:textId="0D0B08DC" w:rsidR="00A626CE" w:rsidRDefault="00A626CE" w:rsidP="00DD24A3">
      <w:pPr>
        <w:jc w:val="both"/>
        <w:rPr>
          <w:sz w:val="20"/>
        </w:rPr>
      </w:pPr>
    </w:p>
    <w:p w14:paraId="7B5FA9CC" w14:textId="2001FB0F" w:rsidR="00A626CE" w:rsidRDefault="00A626CE" w:rsidP="00DD24A3">
      <w:pPr>
        <w:jc w:val="both"/>
        <w:rPr>
          <w:sz w:val="20"/>
        </w:rPr>
      </w:pPr>
    </w:p>
    <w:p w14:paraId="07094359" w14:textId="09695918" w:rsidR="00A626CE" w:rsidRDefault="00A626CE" w:rsidP="00DD24A3">
      <w:pPr>
        <w:jc w:val="both"/>
        <w:rPr>
          <w:sz w:val="20"/>
        </w:rPr>
      </w:pPr>
    </w:p>
    <w:p w14:paraId="298BA431" w14:textId="6D26C7A9" w:rsidR="00A626CE" w:rsidRDefault="00A626CE" w:rsidP="00DD24A3">
      <w:pPr>
        <w:jc w:val="both"/>
        <w:rPr>
          <w:sz w:val="20"/>
        </w:rPr>
      </w:pPr>
    </w:p>
    <w:p w14:paraId="1CF74522" w14:textId="77777777" w:rsidR="00A626CE" w:rsidRPr="003614EB" w:rsidRDefault="00A626CE" w:rsidP="00DD24A3">
      <w:pPr>
        <w:jc w:val="both"/>
        <w:rPr>
          <w:sz w:val="20"/>
        </w:rPr>
      </w:pPr>
    </w:p>
    <w:p w14:paraId="02440AD6" w14:textId="77777777" w:rsidR="00FF59EF" w:rsidRDefault="00897D45" w:rsidP="00FF59EF">
      <w:pPr>
        <w:pStyle w:val="Heading1"/>
        <w:numPr>
          <w:ilvl w:val="0"/>
          <w:numId w:val="1"/>
        </w:numPr>
        <w:tabs>
          <w:tab w:val="left" w:pos="709"/>
        </w:tabs>
        <w:spacing w:before="0" w:after="0"/>
        <w:ind w:left="0" w:firstLine="0"/>
        <w:jc w:val="both"/>
        <w:rPr>
          <w:rFonts w:ascii="Arial" w:hAnsi="Arial" w:cs="Arial"/>
          <w:sz w:val="20"/>
          <w:szCs w:val="20"/>
        </w:rPr>
      </w:pPr>
      <w:r>
        <w:rPr>
          <w:rFonts w:ascii="Arial" w:hAnsi="Arial" w:cs="Arial"/>
          <w:sz w:val="20"/>
          <w:szCs w:val="20"/>
        </w:rPr>
        <w:lastRenderedPageBreak/>
        <w:t xml:space="preserve">Introduction </w:t>
      </w:r>
    </w:p>
    <w:p w14:paraId="0760596F" w14:textId="77777777" w:rsidR="00DD24A3" w:rsidRPr="003614EB" w:rsidRDefault="00DD24A3" w:rsidP="009B7D70">
      <w:pPr>
        <w:pStyle w:val="Heading1"/>
        <w:pBdr>
          <w:bottom w:val="single" w:sz="4" w:space="1" w:color="7030A0"/>
        </w:pBdr>
        <w:tabs>
          <w:tab w:val="left" w:pos="709"/>
        </w:tabs>
        <w:spacing w:before="0" w:after="0"/>
        <w:jc w:val="both"/>
        <w:rPr>
          <w:rFonts w:ascii="Arial" w:hAnsi="Arial" w:cs="Arial"/>
          <w:sz w:val="20"/>
          <w:szCs w:val="20"/>
        </w:rPr>
      </w:pPr>
    </w:p>
    <w:p w14:paraId="1653B8D1" w14:textId="77777777" w:rsidR="00DD24A3" w:rsidRPr="003614EB" w:rsidRDefault="00100C38" w:rsidP="00100C38">
      <w:pPr>
        <w:pStyle w:val="bodytext"/>
        <w:tabs>
          <w:tab w:val="clear" w:pos="284"/>
          <w:tab w:val="left" w:pos="3868"/>
        </w:tabs>
      </w:pPr>
      <w:r>
        <w:tab/>
      </w:r>
    </w:p>
    <w:p w14:paraId="24E5EAF5" w14:textId="77777777" w:rsidR="00897D45" w:rsidRDefault="00897D45" w:rsidP="00897D45">
      <w:pPr>
        <w:pStyle w:val="bodytext"/>
      </w:pPr>
      <w:r>
        <w:t>This poli</w:t>
      </w:r>
      <w:r w:rsidR="00E7116F">
        <w:t>cy outlines Options Autism’s</w:t>
      </w:r>
      <w:r>
        <w:t xml:space="preserve"> aims to ensure effective &amp; consistent practice throughout the school that maximises learning opportunities and achievement through the highest quality teaching for every student at Higford.</w:t>
      </w:r>
    </w:p>
    <w:p w14:paraId="5FD831FB" w14:textId="77777777" w:rsidR="00DD24A3" w:rsidRPr="003614EB" w:rsidRDefault="00DD24A3" w:rsidP="00DD24A3">
      <w:pPr>
        <w:pStyle w:val="bodytext"/>
      </w:pPr>
    </w:p>
    <w:p w14:paraId="04026392" w14:textId="77777777" w:rsidR="00DD24A3" w:rsidRPr="003614EB" w:rsidRDefault="00DD24A3" w:rsidP="00DD24A3">
      <w:pPr>
        <w:pStyle w:val="bodytext"/>
      </w:pPr>
    </w:p>
    <w:p w14:paraId="6AB29567" w14:textId="77777777" w:rsidR="00DD24A3" w:rsidRPr="003614EB" w:rsidRDefault="00100C38" w:rsidP="009B7D70">
      <w:pPr>
        <w:pStyle w:val="Heading1"/>
        <w:numPr>
          <w:ilvl w:val="0"/>
          <w:numId w:val="1"/>
        </w:numPr>
        <w:pBdr>
          <w:bottom w:val="single" w:sz="4" w:space="1" w:color="7030A0"/>
        </w:pBdr>
        <w:tabs>
          <w:tab w:val="left" w:pos="709"/>
        </w:tabs>
        <w:spacing w:before="0" w:after="0"/>
        <w:ind w:left="426"/>
        <w:jc w:val="both"/>
        <w:rPr>
          <w:rFonts w:ascii="Arial" w:hAnsi="Arial" w:cs="Arial"/>
          <w:sz w:val="20"/>
          <w:szCs w:val="20"/>
        </w:rPr>
      </w:pPr>
      <w:r>
        <w:rPr>
          <w:rFonts w:ascii="Arial" w:hAnsi="Arial" w:cs="Arial"/>
          <w:sz w:val="20"/>
          <w:szCs w:val="20"/>
        </w:rPr>
        <w:t xml:space="preserve">Aims of our Practice </w:t>
      </w:r>
    </w:p>
    <w:p w14:paraId="2D37613C" w14:textId="388E7BD9" w:rsidR="00100C38" w:rsidRDefault="009401A9" w:rsidP="00897D45">
      <w:pPr>
        <w:pStyle w:val="Default"/>
        <w:tabs>
          <w:tab w:val="left" w:pos="364"/>
        </w:tabs>
        <w:ind w:left="426" w:hanging="426"/>
        <w:jc w:val="both"/>
        <w:rPr>
          <w:sz w:val="20"/>
          <w:szCs w:val="20"/>
        </w:rPr>
      </w:pPr>
      <w:r>
        <w:rPr>
          <w:sz w:val="20"/>
          <w:szCs w:val="20"/>
        </w:rPr>
        <w:t>At Higford our promise underpins all that we do. We want our students to be:</w:t>
      </w:r>
    </w:p>
    <w:p w14:paraId="4E93CA0D" w14:textId="05B68837" w:rsidR="007D26AB" w:rsidRDefault="009401A9" w:rsidP="00B23BE4">
      <w:pPr>
        <w:pStyle w:val="Default"/>
        <w:jc w:val="center"/>
        <w:rPr>
          <w:sz w:val="20"/>
          <w:szCs w:val="20"/>
        </w:rPr>
      </w:pPr>
      <w:bookmarkStart w:id="0" w:name="_GoBack"/>
      <w:r w:rsidRPr="009401A9">
        <w:rPr>
          <w:noProof/>
          <w:sz w:val="20"/>
          <w:szCs w:val="20"/>
        </w:rPr>
        <w:drawing>
          <wp:inline distT="0" distB="0" distL="0" distR="0" wp14:anchorId="09373792" wp14:editId="5EF85E51">
            <wp:extent cx="4355505" cy="3080925"/>
            <wp:effectExtent l="0" t="0" r="6985" b="5715"/>
            <wp:docPr id="8" name="Picture 8" descr="C:\Users\samantha.carswell\AppData\Local\Temp\Temp1_Promise.z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ntha.carswell\AppData\Local\Temp\Temp1_Promise.zip\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8913" cy="3083335"/>
                    </a:xfrm>
                    <a:prstGeom prst="rect">
                      <a:avLst/>
                    </a:prstGeom>
                    <a:noFill/>
                    <a:ln>
                      <a:noFill/>
                    </a:ln>
                  </pic:spPr>
                </pic:pic>
              </a:graphicData>
            </a:graphic>
          </wp:inline>
        </w:drawing>
      </w:r>
      <w:bookmarkEnd w:id="0"/>
    </w:p>
    <w:p w14:paraId="1C9589FF" w14:textId="77777777" w:rsidR="00100C38" w:rsidRDefault="00100C38" w:rsidP="00100C38">
      <w:pPr>
        <w:pStyle w:val="Default"/>
        <w:jc w:val="both"/>
        <w:rPr>
          <w:sz w:val="20"/>
          <w:szCs w:val="20"/>
        </w:rPr>
      </w:pPr>
    </w:p>
    <w:p w14:paraId="2FDBC54B" w14:textId="77777777" w:rsidR="00100C38" w:rsidRPr="003614EB" w:rsidRDefault="00100C38" w:rsidP="009B7D70">
      <w:pPr>
        <w:pStyle w:val="Heading1"/>
        <w:numPr>
          <w:ilvl w:val="0"/>
          <w:numId w:val="1"/>
        </w:numPr>
        <w:pBdr>
          <w:bottom w:val="single" w:sz="4" w:space="1" w:color="7030A0"/>
        </w:pBdr>
        <w:tabs>
          <w:tab w:val="left" w:pos="709"/>
        </w:tabs>
        <w:spacing w:before="0" w:after="0"/>
        <w:ind w:left="426"/>
        <w:jc w:val="both"/>
        <w:rPr>
          <w:rFonts w:ascii="Arial" w:hAnsi="Arial" w:cs="Arial"/>
          <w:sz w:val="20"/>
          <w:szCs w:val="20"/>
        </w:rPr>
      </w:pPr>
      <w:r>
        <w:rPr>
          <w:rFonts w:ascii="Arial" w:hAnsi="Arial" w:cs="Arial"/>
          <w:sz w:val="20"/>
          <w:szCs w:val="20"/>
        </w:rPr>
        <w:t>Education, Health and Care Plans- “The Golden Thread”</w:t>
      </w:r>
    </w:p>
    <w:p w14:paraId="1D2C96EE" w14:textId="77777777" w:rsidR="00100C38" w:rsidRPr="003614EB" w:rsidRDefault="00100C38" w:rsidP="00100C38">
      <w:pPr>
        <w:pStyle w:val="Default"/>
        <w:jc w:val="both"/>
        <w:rPr>
          <w:sz w:val="20"/>
          <w:szCs w:val="20"/>
          <w:u w:val="single"/>
        </w:rPr>
      </w:pPr>
    </w:p>
    <w:p w14:paraId="52A6E347" w14:textId="77777777" w:rsidR="00B67085" w:rsidRDefault="00B67085" w:rsidP="00B67085">
      <w:pPr>
        <w:pStyle w:val="Default"/>
        <w:jc w:val="both"/>
        <w:rPr>
          <w:sz w:val="20"/>
          <w:szCs w:val="20"/>
        </w:rPr>
      </w:pPr>
      <w:r>
        <w:rPr>
          <w:sz w:val="20"/>
          <w:szCs w:val="20"/>
        </w:rPr>
        <w:t>Each student has an Education. Health and Care Plan (EHCP) which sets out long term outcomes within f</w:t>
      </w:r>
      <w:r w:rsidR="00126244">
        <w:rPr>
          <w:sz w:val="20"/>
          <w:szCs w:val="20"/>
        </w:rPr>
        <w:t>ive</w:t>
      </w:r>
      <w:r>
        <w:rPr>
          <w:sz w:val="20"/>
          <w:szCs w:val="20"/>
        </w:rPr>
        <w:t xml:space="preserve"> areas:</w:t>
      </w:r>
    </w:p>
    <w:p w14:paraId="676A0B2F" w14:textId="77777777" w:rsidR="00B67085" w:rsidRDefault="00B67085" w:rsidP="004E4943">
      <w:pPr>
        <w:pStyle w:val="Default"/>
        <w:numPr>
          <w:ilvl w:val="0"/>
          <w:numId w:val="4"/>
        </w:numPr>
        <w:jc w:val="both"/>
        <w:rPr>
          <w:sz w:val="20"/>
          <w:szCs w:val="20"/>
        </w:rPr>
      </w:pPr>
      <w:r>
        <w:rPr>
          <w:sz w:val="20"/>
          <w:szCs w:val="20"/>
        </w:rPr>
        <w:t xml:space="preserve">Communication and Interaction </w:t>
      </w:r>
    </w:p>
    <w:p w14:paraId="6A3BF598" w14:textId="77777777" w:rsidR="00B67085" w:rsidRDefault="00B67085" w:rsidP="004E4943">
      <w:pPr>
        <w:pStyle w:val="Default"/>
        <w:numPr>
          <w:ilvl w:val="0"/>
          <w:numId w:val="4"/>
        </w:numPr>
        <w:jc w:val="both"/>
        <w:rPr>
          <w:sz w:val="20"/>
          <w:szCs w:val="20"/>
        </w:rPr>
      </w:pPr>
      <w:r>
        <w:rPr>
          <w:sz w:val="20"/>
          <w:szCs w:val="20"/>
        </w:rPr>
        <w:t xml:space="preserve">Cognition and Learning </w:t>
      </w:r>
    </w:p>
    <w:p w14:paraId="1949BB29" w14:textId="77777777" w:rsidR="00B67085" w:rsidRDefault="00B67085" w:rsidP="004E4943">
      <w:pPr>
        <w:pStyle w:val="Default"/>
        <w:numPr>
          <w:ilvl w:val="0"/>
          <w:numId w:val="4"/>
        </w:numPr>
        <w:jc w:val="both"/>
        <w:rPr>
          <w:sz w:val="20"/>
          <w:szCs w:val="20"/>
        </w:rPr>
      </w:pPr>
      <w:r>
        <w:rPr>
          <w:sz w:val="20"/>
          <w:szCs w:val="20"/>
        </w:rPr>
        <w:t>Social, Emotional and Mental Health</w:t>
      </w:r>
    </w:p>
    <w:p w14:paraId="3C9DDFCC" w14:textId="77777777" w:rsidR="00B67085" w:rsidRDefault="00B67085" w:rsidP="00B67085">
      <w:pPr>
        <w:pStyle w:val="Default"/>
        <w:numPr>
          <w:ilvl w:val="0"/>
          <w:numId w:val="4"/>
        </w:numPr>
        <w:jc w:val="both"/>
        <w:rPr>
          <w:sz w:val="20"/>
          <w:szCs w:val="20"/>
        </w:rPr>
      </w:pPr>
      <w:r>
        <w:rPr>
          <w:sz w:val="20"/>
          <w:szCs w:val="20"/>
        </w:rPr>
        <w:t xml:space="preserve">Sensory and Physical </w:t>
      </w:r>
    </w:p>
    <w:p w14:paraId="0F9F6F07" w14:textId="3B0FF6BD" w:rsidR="00126244" w:rsidRPr="00126244" w:rsidRDefault="00126244" w:rsidP="00B67085">
      <w:pPr>
        <w:pStyle w:val="Default"/>
        <w:numPr>
          <w:ilvl w:val="0"/>
          <w:numId w:val="4"/>
        </w:numPr>
        <w:jc w:val="both"/>
        <w:rPr>
          <w:sz w:val="20"/>
          <w:szCs w:val="20"/>
        </w:rPr>
      </w:pPr>
      <w:r w:rsidRPr="00126244">
        <w:rPr>
          <w:sz w:val="20"/>
          <w:szCs w:val="20"/>
        </w:rPr>
        <w:t>Independence</w:t>
      </w:r>
      <w:proofErr w:type="gramStart"/>
      <w:r w:rsidRPr="00126244">
        <w:rPr>
          <w:sz w:val="20"/>
          <w:szCs w:val="20"/>
        </w:rPr>
        <w:t xml:space="preserve">- </w:t>
      </w:r>
      <w:r>
        <w:rPr>
          <w:sz w:val="20"/>
          <w:szCs w:val="20"/>
        </w:rPr>
        <w:t xml:space="preserve"> </w:t>
      </w:r>
      <w:r w:rsidRPr="00126244">
        <w:rPr>
          <w:sz w:val="20"/>
          <w:szCs w:val="20"/>
        </w:rPr>
        <w:t>Although</w:t>
      </w:r>
      <w:proofErr w:type="gramEnd"/>
      <w:r w:rsidRPr="00126244">
        <w:rPr>
          <w:sz w:val="20"/>
          <w:szCs w:val="20"/>
        </w:rPr>
        <w:t xml:space="preserve"> only statutory from Year 9,</w:t>
      </w:r>
      <w:r w:rsidR="00160C23">
        <w:rPr>
          <w:sz w:val="20"/>
          <w:szCs w:val="20"/>
        </w:rPr>
        <w:t xml:space="preserve"> </w:t>
      </w:r>
      <w:r w:rsidRPr="00126244">
        <w:rPr>
          <w:sz w:val="20"/>
          <w:szCs w:val="20"/>
        </w:rPr>
        <w:t xml:space="preserve">all students have an independence target which supports them in </w:t>
      </w:r>
      <w:r w:rsidR="00160C23">
        <w:rPr>
          <w:sz w:val="20"/>
          <w:szCs w:val="20"/>
        </w:rPr>
        <w:t>P</w:t>
      </w:r>
      <w:r w:rsidRPr="00126244">
        <w:rPr>
          <w:sz w:val="20"/>
          <w:szCs w:val="20"/>
        </w:rPr>
        <w:t xml:space="preserve">reparing for Adulthood. </w:t>
      </w:r>
    </w:p>
    <w:p w14:paraId="727311D1" w14:textId="77777777" w:rsidR="00B67085" w:rsidRDefault="00B67085" w:rsidP="00B67085">
      <w:pPr>
        <w:pStyle w:val="Default"/>
        <w:jc w:val="both"/>
        <w:rPr>
          <w:sz w:val="20"/>
          <w:szCs w:val="20"/>
        </w:rPr>
      </w:pPr>
    </w:p>
    <w:p w14:paraId="437F7A8F" w14:textId="77777777" w:rsidR="00B67085" w:rsidRDefault="00B67085" w:rsidP="00B67085">
      <w:pPr>
        <w:pStyle w:val="Default"/>
        <w:jc w:val="both"/>
        <w:rPr>
          <w:sz w:val="20"/>
          <w:szCs w:val="20"/>
        </w:rPr>
      </w:pPr>
      <w:r>
        <w:rPr>
          <w:sz w:val="20"/>
          <w:szCs w:val="20"/>
        </w:rPr>
        <w:t>These EHCP outcomes form the golden thread of each student’s individual curriculum provision, lesson planning and assessment</w:t>
      </w:r>
      <w:r w:rsidR="00972170">
        <w:rPr>
          <w:sz w:val="20"/>
          <w:szCs w:val="20"/>
        </w:rPr>
        <w:t>,</w:t>
      </w:r>
      <w:r w:rsidR="008A64A4">
        <w:rPr>
          <w:sz w:val="20"/>
          <w:szCs w:val="20"/>
        </w:rPr>
        <w:t xml:space="preserve"> and impact on every aspect of each students’ education. </w:t>
      </w:r>
    </w:p>
    <w:p w14:paraId="0C8D8EB4" w14:textId="77777777" w:rsidR="008A64A4" w:rsidRDefault="008A64A4" w:rsidP="00B67085">
      <w:pPr>
        <w:pStyle w:val="Default"/>
        <w:jc w:val="both"/>
        <w:rPr>
          <w:sz w:val="20"/>
          <w:szCs w:val="20"/>
        </w:rPr>
      </w:pPr>
    </w:p>
    <w:p w14:paraId="2DA83F32" w14:textId="3DE21D29" w:rsidR="008A64A4" w:rsidRPr="00897D45" w:rsidRDefault="008A64A4" w:rsidP="008A64A4">
      <w:pPr>
        <w:pStyle w:val="Default"/>
        <w:jc w:val="both"/>
        <w:rPr>
          <w:sz w:val="20"/>
          <w:szCs w:val="20"/>
        </w:rPr>
      </w:pPr>
      <w:r>
        <w:rPr>
          <w:sz w:val="20"/>
          <w:szCs w:val="20"/>
        </w:rPr>
        <w:t>Yearly targets are written from the EHCP outcomes and are directly linked into medium term and daily planning as well as formative and summativ</w:t>
      </w:r>
      <w:r w:rsidR="00897D45">
        <w:rPr>
          <w:sz w:val="20"/>
          <w:szCs w:val="20"/>
        </w:rPr>
        <w:t>e assessment tools.</w:t>
      </w:r>
      <w:r w:rsidR="005F23EF">
        <w:rPr>
          <w:sz w:val="20"/>
          <w:szCs w:val="20"/>
        </w:rPr>
        <w:t xml:space="preserve"> These targets are written jointly with the onsite clinical team.</w:t>
      </w:r>
    </w:p>
    <w:p w14:paraId="2A8D36A9" w14:textId="77777777" w:rsidR="00CC47B5" w:rsidRDefault="00CC47B5" w:rsidP="00CC47B5"/>
    <w:p w14:paraId="19513ACB" w14:textId="602369D6" w:rsidR="00CE2230" w:rsidRPr="00214016" w:rsidRDefault="005D3AEB" w:rsidP="00214016">
      <w:pPr>
        <w:tabs>
          <w:tab w:val="left" w:pos="0"/>
          <w:tab w:val="left" w:pos="3715"/>
        </w:tabs>
        <w:ind w:right="80"/>
        <w:rPr>
          <w:noProof/>
          <w:sz w:val="20"/>
        </w:rPr>
      </w:pPr>
      <w:r w:rsidRPr="00A10901">
        <w:rPr>
          <w:noProof/>
          <w:sz w:val="20"/>
        </w:rPr>
        <w:t xml:space="preserve">Each students’ curriculum and assessment links back to their EHCP outcomes and yearly education targets. The process that this takes is shown below. </w:t>
      </w:r>
      <w:r w:rsidR="00975195">
        <w:rPr>
          <w:noProof/>
          <w:sz w:val="20"/>
        </w:rPr>
        <w:t xml:space="preserve"> </w:t>
      </w:r>
    </w:p>
    <w:p w14:paraId="0214254D" w14:textId="77777777" w:rsidR="00CE2230" w:rsidRDefault="00CE2230" w:rsidP="00CE2230">
      <w:pPr>
        <w:pStyle w:val="Default"/>
        <w:jc w:val="center"/>
        <w:rPr>
          <w:color w:val="auto"/>
          <w:sz w:val="20"/>
          <w:szCs w:val="20"/>
        </w:rPr>
      </w:pPr>
    </w:p>
    <w:p w14:paraId="02F48FD8" w14:textId="2DB4C15C" w:rsidR="00972170" w:rsidRDefault="005F23EF" w:rsidP="00CE2230">
      <w:pPr>
        <w:pStyle w:val="Default"/>
        <w:jc w:val="center"/>
        <w:rPr>
          <w:color w:val="auto"/>
          <w:sz w:val="20"/>
          <w:szCs w:val="20"/>
        </w:rPr>
      </w:pPr>
      <w:r>
        <w:rPr>
          <w:noProof/>
        </w:rPr>
        <w:lastRenderedPageBreak/>
        <w:drawing>
          <wp:inline distT="0" distB="0" distL="0" distR="0" wp14:anchorId="58DD5E9A" wp14:editId="77C85FB0">
            <wp:extent cx="5314950" cy="519387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796" b="16158"/>
                    <a:stretch/>
                  </pic:blipFill>
                  <pic:spPr bwMode="auto">
                    <a:xfrm>
                      <a:off x="0" y="0"/>
                      <a:ext cx="5316421" cy="5195307"/>
                    </a:xfrm>
                    <a:prstGeom prst="rect">
                      <a:avLst/>
                    </a:prstGeom>
                    <a:noFill/>
                    <a:ln>
                      <a:noFill/>
                    </a:ln>
                    <a:extLst>
                      <a:ext uri="{53640926-AAD7-44D8-BBD7-CCE9431645EC}">
                        <a14:shadowObscured xmlns:a14="http://schemas.microsoft.com/office/drawing/2010/main"/>
                      </a:ext>
                    </a:extLst>
                  </pic:spPr>
                </pic:pic>
              </a:graphicData>
            </a:graphic>
          </wp:inline>
        </w:drawing>
      </w:r>
    </w:p>
    <w:p w14:paraId="7B3EF7FB" w14:textId="276DE96C" w:rsidR="00972170" w:rsidRDefault="005D3AEB" w:rsidP="009B7D70">
      <w:pPr>
        <w:pStyle w:val="Heading1"/>
        <w:numPr>
          <w:ilvl w:val="0"/>
          <w:numId w:val="1"/>
        </w:numPr>
        <w:pBdr>
          <w:bottom w:val="single" w:sz="4" w:space="1" w:color="7030A0"/>
        </w:pBdr>
        <w:tabs>
          <w:tab w:val="left" w:pos="709"/>
        </w:tabs>
        <w:spacing w:before="0" w:after="0"/>
        <w:jc w:val="both"/>
        <w:rPr>
          <w:rFonts w:ascii="Arial" w:hAnsi="Arial" w:cs="Arial"/>
          <w:sz w:val="20"/>
          <w:szCs w:val="20"/>
        </w:rPr>
      </w:pPr>
      <w:r>
        <w:rPr>
          <w:rFonts w:ascii="Arial" w:hAnsi="Arial" w:cs="Arial"/>
          <w:sz w:val="20"/>
          <w:szCs w:val="20"/>
        </w:rPr>
        <w:t xml:space="preserve">Curriculum </w:t>
      </w:r>
      <w:r w:rsidR="005F23EF">
        <w:rPr>
          <w:rFonts w:ascii="Arial" w:hAnsi="Arial" w:cs="Arial"/>
          <w:sz w:val="20"/>
          <w:szCs w:val="20"/>
        </w:rPr>
        <w:t>Content</w:t>
      </w:r>
      <w:r>
        <w:rPr>
          <w:rFonts w:ascii="Arial" w:hAnsi="Arial" w:cs="Arial"/>
          <w:sz w:val="20"/>
          <w:szCs w:val="20"/>
        </w:rPr>
        <w:t xml:space="preserve"> </w:t>
      </w:r>
    </w:p>
    <w:p w14:paraId="2E9BA98C" w14:textId="0AC98F19" w:rsidR="00972170" w:rsidRDefault="00972170" w:rsidP="00972170">
      <w:pPr>
        <w:tabs>
          <w:tab w:val="left" w:pos="0"/>
          <w:tab w:val="left" w:pos="3715"/>
        </w:tabs>
        <w:ind w:right="80"/>
      </w:pPr>
    </w:p>
    <w:p w14:paraId="0B9A4617" w14:textId="569A4899" w:rsidR="00EE227D" w:rsidRDefault="00327114" w:rsidP="005D3AEB">
      <w:pPr>
        <w:pStyle w:val="Default"/>
        <w:jc w:val="both"/>
        <w:rPr>
          <w:spacing w:val="-1"/>
          <w:sz w:val="20"/>
          <w:szCs w:val="22"/>
        </w:rPr>
      </w:pPr>
      <w:r>
        <w:rPr>
          <w:spacing w:val="-1"/>
          <w:sz w:val="20"/>
          <w:szCs w:val="22"/>
        </w:rPr>
        <w:t>Key</w:t>
      </w:r>
      <w:r w:rsidR="00405006">
        <w:rPr>
          <w:spacing w:val="-1"/>
          <w:sz w:val="20"/>
          <w:szCs w:val="22"/>
        </w:rPr>
        <w:t xml:space="preserve"> </w:t>
      </w:r>
      <w:r>
        <w:rPr>
          <w:spacing w:val="-1"/>
          <w:sz w:val="20"/>
          <w:szCs w:val="22"/>
        </w:rPr>
        <w:t>Stage</w:t>
      </w:r>
      <w:r w:rsidR="00405006">
        <w:rPr>
          <w:spacing w:val="-1"/>
          <w:sz w:val="20"/>
          <w:szCs w:val="22"/>
        </w:rPr>
        <w:t xml:space="preserve"> one students at Higford follow the Early </w:t>
      </w:r>
      <w:r w:rsidR="00DA5B94">
        <w:rPr>
          <w:spacing w:val="-1"/>
          <w:sz w:val="20"/>
          <w:szCs w:val="22"/>
        </w:rPr>
        <w:t xml:space="preserve">Years Foundation </w:t>
      </w:r>
      <w:r>
        <w:rPr>
          <w:spacing w:val="-1"/>
          <w:sz w:val="20"/>
          <w:szCs w:val="22"/>
        </w:rPr>
        <w:t>Stage</w:t>
      </w:r>
      <w:r w:rsidR="00DA5B94">
        <w:rPr>
          <w:spacing w:val="-1"/>
          <w:sz w:val="20"/>
          <w:szCs w:val="22"/>
        </w:rPr>
        <w:t xml:space="preserve"> to allow them time to develop the skills needed to engage in purposeful learning. </w:t>
      </w:r>
      <w:r w:rsidR="00A626CE">
        <w:rPr>
          <w:spacing w:val="-1"/>
          <w:sz w:val="20"/>
          <w:szCs w:val="22"/>
        </w:rPr>
        <w:t>The emphasis on Key Stage one is to develop students so that they are ready to learn, are developing their internal curiosity and</w:t>
      </w:r>
      <w:r w:rsidR="00A626CE" w:rsidRPr="00A626CE">
        <w:rPr>
          <w:spacing w:val="-1"/>
          <w:sz w:val="20"/>
          <w:szCs w:val="22"/>
        </w:rPr>
        <w:t xml:space="preserve"> </w:t>
      </w:r>
      <w:r w:rsidR="00A626CE">
        <w:rPr>
          <w:spacing w:val="-1"/>
          <w:sz w:val="20"/>
          <w:szCs w:val="22"/>
        </w:rPr>
        <w:t xml:space="preserve">have trusting relationships with supporting adults. </w:t>
      </w:r>
    </w:p>
    <w:p w14:paraId="4FEDCF39" w14:textId="2C85AD44" w:rsidR="005F23EF" w:rsidRDefault="00DA5B94" w:rsidP="005D3AEB">
      <w:pPr>
        <w:pStyle w:val="Default"/>
        <w:jc w:val="both"/>
        <w:rPr>
          <w:spacing w:val="-1"/>
          <w:sz w:val="20"/>
          <w:szCs w:val="22"/>
        </w:rPr>
      </w:pPr>
      <w:r>
        <w:rPr>
          <w:spacing w:val="-1"/>
          <w:sz w:val="20"/>
          <w:szCs w:val="22"/>
        </w:rPr>
        <w:t xml:space="preserve">From </w:t>
      </w:r>
      <w:r w:rsidR="00327114">
        <w:rPr>
          <w:spacing w:val="-1"/>
          <w:sz w:val="20"/>
          <w:szCs w:val="22"/>
        </w:rPr>
        <w:t>Key</w:t>
      </w:r>
      <w:r>
        <w:rPr>
          <w:spacing w:val="-1"/>
          <w:sz w:val="20"/>
          <w:szCs w:val="22"/>
        </w:rPr>
        <w:t xml:space="preserve"> </w:t>
      </w:r>
      <w:r w:rsidR="00327114">
        <w:rPr>
          <w:spacing w:val="-1"/>
          <w:sz w:val="20"/>
          <w:szCs w:val="22"/>
        </w:rPr>
        <w:t>Stage</w:t>
      </w:r>
      <w:r>
        <w:rPr>
          <w:spacing w:val="-1"/>
          <w:sz w:val="20"/>
          <w:szCs w:val="22"/>
        </w:rPr>
        <w:t xml:space="preserve"> </w:t>
      </w:r>
      <w:r w:rsidR="00327114">
        <w:rPr>
          <w:spacing w:val="-1"/>
          <w:sz w:val="20"/>
          <w:szCs w:val="22"/>
        </w:rPr>
        <w:t>two</w:t>
      </w:r>
      <w:r>
        <w:rPr>
          <w:spacing w:val="-1"/>
          <w:sz w:val="20"/>
          <w:szCs w:val="22"/>
        </w:rPr>
        <w:t xml:space="preserve"> t</w:t>
      </w:r>
      <w:r w:rsidR="005F23EF">
        <w:rPr>
          <w:spacing w:val="-1"/>
          <w:sz w:val="20"/>
          <w:szCs w:val="22"/>
        </w:rPr>
        <w:t xml:space="preserve">he students at Higford follow either the engagement or the application pathway. The cohorts for each pathway have a unique profile as described on the pathway overview. </w:t>
      </w:r>
      <w:r>
        <w:rPr>
          <w:spacing w:val="-1"/>
          <w:sz w:val="20"/>
          <w:szCs w:val="22"/>
        </w:rPr>
        <w:t xml:space="preserve">Students are able to move between pathways if their needs change over time and this will be monitored as part of our continuous assessment. </w:t>
      </w:r>
    </w:p>
    <w:p w14:paraId="49D0E113" w14:textId="103E47D3" w:rsidR="005F23EF" w:rsidRDefault="005F23EF" w:rsidP="005D3AEB">
      <w:pPr>
        <w:pStyle w:val="Default"/>
        <w:jc w:val="both"/>
        <w:rPr>
          <w:spacing w:val="-1"/>
          <w:sz w:val="20"/>
          <w:szCs w:val="22"/>
        </w:rPr>
      </w:pPr>
    </w:p>
    <w:p w14:paraId="40561CC1" w14:textId="4299ED4F" w:rsidR="00B23BE4" w:rsidRDefault="00B23BE4" w:rsidP="005D3AEB">
      <w:pPr>
        <w:pStyle w:val="Default"/>
        <w:jc w:val="both"/>
        <w:rPr>
          <w:spacing w:val="-1"/>
          <w:sz w:val="20"/>
          <w:szCs w:val="22"/>
        </w:rPr>
      </w:pPr>
    </w:p>
    <w:p w14:paraId="2631B755" w14:textId="5C53043B" w:rsidR="00B23BE4" w:rsidRDefault="00B23BE4" w:rsidP="005D3AEB">
      <w:pPr>
        <w:pStyle w:val="Default"/>
        <w:jc w:val="both"/>
        <w:rPr>
          <w:spacing w:val="-1"/>
          <w:sz w:val="20"/>
          <w:szCs w:val="22"/>
        </w:rPr>
      </w:pPr>
    </w:p>
    <w:p w14:paraId="77D628CB" w14:textId="6DE7DA05" w:rsidR="00B23BE4" w:rsidRDefault="00B23BE4" w:rsidP="005D3AEB">
      <w:pPr>
        <w:pStyle w:val="Default"/>
        <w:jc w:val="both"/>
        <w:rPr>
          <w:spacing w:val="-1"/>
          <w:sz w:val="20"/>
          <w:szCs w:val="22"/>
        </w:rPr>
      </w:pPr>
    </w:p>
    <w:p w14:paraId="72A3EFC5" w14:textId="16323F72" w:rsidR="00B23BE4" w:rsidRDefault="00B23BE4" w:rsidP="005D3AEB">
      <w:pPr>
        <w:pStyle w:val="Default"/>
        <w:jc w:val="both"/>
        <w:rPr>
          <w:spacing w:val="-1"/>
          <w:sz w:val="20"/>
          <w:szCs w:val="22"/>
        </w:rPr>
      </w:pPr>
    </w:p>
    <w:p w14:paraId="2DAB5061" w14:textId="77777777" w:rsidR="00B23BE4" w:rsidRDefault="00B23BE4" w:rsidP="005D3AEB">
      <w:pPr>
        <w:pStyle w:val="Default"/>
        <w:jc w:val="both"/>
        <w:rPr>
          <w:spacing w:val="-1"/>
          <w:sz w:val="20"/>
          <w:szCs w:val="22"/>
        </w:rPr>
      </w:pPr>
    </w:p>
    <w:p w14:paraId="4E807C88" w14:textId="77777777" w:rsidR="005F23EF" w:rsidRDefault="005F23EF" w:rsidP="005D3AEB">
      <w:pPr>
        <w:pStyle w:val="Default"/>
        <w:jc w:val="both"/>
        <w:rPr>
          <w:spacing w:val="-1"/>
          <w:sz w:val="20"/>
          <w:szCs w:val="22"/>
        </w:rPr>
      </w:pPr>
    </w:p>
    <w:p w14:paraId="0D669A44" w14:textId="4E3FB951" w:rsidR="005F23EF" w:rsidRDefault="005F23EF" w:rsidP="005F23EF">
      <w:pPr>
        <w:pStyle w:val="Heading1"/>
        <w:numPr>
          <w:ilvl w:val="0"/>
          <w:numId w:val="1"/>
        </w:numPr>
        <w:pBdr>
          <w:bottom w:val="single" w:sz="4" w:space="1" w:color="7030A0"/>
        </w:pBdr>
        <w:tabs>
          <w:tab w:val="left" w:pos="709"/>
        </w:tabs>
        <w:spacing w:before="0" w:after="0"/>
        <w:jc w:val="both"/>
        <w:rPr>
          <w:rFonts w:ascii="Arial" w:hAnsi="Arial" w:cs="Arial"/>
          <w:sz w:val="20"/>
          <w:szCs w:val="20"/>
        </w:rPr>
      </w:pPr>
      <w:r>
        <w:rPr>
          <w:rFonts w:ascii="Arial" w:hAnsi="Arial" w:cs="Arial"/>
          <w:sz w:val="20"/>
          <w:szCs w:val="20"/>
        </w:rPr>
        <w:lastRenderedPageBreak/>
        <w:t>Pathway Overview- Engagement Pathway</w:t>
      </w:r>
    </w:p>
    <w:p w14:paraId="3438EA8F" w14:textId="43DBB5F7" w:rsidR="005F23EF" w:rsidRDefault="005F23EF" w:rsidP="005F23EF">
      <w:pPr>
        <w:tabs>
          <w:tab w:val="left" w:pos="0"/>
          <w:tab w:val="left" w:pos="3715"/>
        </w:tabs>
        <w:ind w:right="80"/>
      </w:pPr>
    </w:p>
    <w:p w14:paraId="0EEF4266" w14:textId="77DFF291" w:rsidR="00DA5B94" w:rsidRDefault="005820EC" w:rsidP="00A626CE">
      <w:pPr>
        <w:tabs>
          <w:tab w:val="left" w:pos="0"/>
          <w:tab w:val="left" w:pos="3715"/>
        </w:tabs>
        <w:ind w:right="80"/>
        <w:jc w:val="center"/>
        <w:rPr>
          <w:noProof/>
        </w:rPr>
      </w:pPr>
      <w:r>
        <w:rPr>
          <w:noProof/>
        </w:rPr>
        <w:drawing>
          <wp:inline distT="0" distB="0" distL="0" distR="0" wp14:anchorId="7A2E5756" wp14:editId="1A72708E">
            <wp:extent cx="5303172" cy="750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5475" cy="7508960"/>
                    </a:xfrm>
                    <a:prstGeom prst="rect">
                      <a:avLst/>
                    </a:prstGeom>
                    <a:noFill/>
                    <a:ln>
                      <a:noFill/>
                    </a:ln>
                  </pic:spPr>
                </pic:pic>
              </a:graphicData>
            </a:graphic>
          </wp:inline>
        </w:drawing>
      </w:r>
    </w:p>
    <w:p w14:paraId="739C91A6" w14:textId="3E7339DE" w:rsidR="005F23EF" w:rsidRDefault="005F23EF" w:rsidP="005F23EF">
      <w:pPr>
        <w:pStyle w:val="Heading1"/>
        <w:numPr>
          <w:ilvl w:val="0"/>
          <w:numId w:val="1"/>
        </w:numPr>
        <w:pBdr>
          <w:bottom w:val="single" w:sz="4" w:space="1" w:color="7030A0"/>
        </w:pBdr>
        <w:tabs>
          <w:tab w:val="left" w:pos="709"/>
        </w:tabs>
        <w:spacing w:before="0" w:after="0"/>
        <w:jc w:val="both"/>
        <w:rPr>
          <w:rFonts w:ascii="Arial" w:hAnsi="Arial" w:cs="Arial"/>
          <w:sz w:val="20"/>
          <w:szCs w:val="20"/>
        </w:rPr>
      </w:pPr>
      <w:r>
        <w:rPr>
          <w:rFonts w:ascii="Arial" w:hAnsi="Arial" w:cs="Arial"/>
          <w:sz w:val="20"/>
          <w:szCs w:val="20"/>
        </w:rPr>
        <w:lastRenderedPageBreak/>
        <w:t>Pathway Overview- Application Pathway</w:t>
      </w:r>
    </w:p>
    <w:p w14:paraId="588C809E" w14:textId="77777777" w:rsidR="005F23EF" w:rsidRDefault="005F23EF" w:rsidP="005F23EF">
      <w:pPr>
        <w:tabs>
          <w:tab w:val="left" w:pos="0"/>
          <w:tab w:val="left" w:pos="3715"/>
        </w:tabs>
        <w:ind w:right="80"/>
      </w:pPr>
    </w:p>
    <w:p w14:paraId="62F89CF2" w14:textId="77777777" w:rsidR="005D3AEB" w:rsidRPr="003614EB" w:rsidRDefault="005D3AEB" w:rsidP="005D3AEB">
      <w:pPr>
        <w:pStyle w:val="Default"/>
        <w:jc w:val="both"/>
        <w:rPr>
          <w:color w:val="auto"/>
          <w:sz w:val="20"/>
          <w:szCs w:val="20"/>
        </w:rPr>
      </w:pPr>
    </w:p>
    <w:p w14:paraId="0E7EBD21" w14:textId="6429FFAF" w:rsidR="00160C23" w:rsidRDefault="00830DB1" w:rsidP="0084064B">
      <w:pPr>
        <w:pStyle w:val="Default"/>
        <w:jc w:val="center"/>
        <w:rPr>
          <w:color w:val="auto"/>
          <w:sz w:val="20"/>
          <w:szCs w:val="20"/>
        </w:rPr>
      </w:pPr>
      <w:r>
        <w:rPr>
          <w:noProof/>
        </w:rPr>
        <w:drawing>
          <wp:inline distT="0" distB="0" distL="0" distR="0" wp14:anchorId="3217D4FF" wp14:editId="726B13BC">
            <wp:extent cx="5181600" cy="733363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2680" cy="7335165"/>
                    </a:xfrm>
                    <a:prstGeom prst="rect">
                      <a:avLst/>
                    </a:prstGeom>
                    <a:noFill/>
                    <a:ln>
                      <a:noFill/>
                    </a:ln>
                  </pic:spPr>
                </pic:pic>
              </a:graphicData>
            </a:graphic>
          </wp:inline>
        </w:drawing>
      </w:r>
    </w:p>
    <w:p w14:paraId="0DCB312A" w14:textId="77777777" w:rsidR="00160C23" w:rsidRPr="00346F37" w:rsidRDefault="00160C23" w:rsidP="005D3AEB">
      <w:pPr>
        <w:pStyle w:val="Default"/>
        <w:jc w:val="both"/>
        <w:rPr>
          <w:color w:val="auto"/>
          <w:sz w:val="20"/>
          <w:szCs w:val="20"/>
        </w:rPr>
      </w:pPr>
    </w:p>
    <w:p w14:paraId="6FC9A7F0" w14:textId="20E179DA" w:rsidR="005D3AEB" w:rsidRPr="00346F37" w:rsidRDefault="005D3AEB" w:rsidP="005F23EF">
      <w:pPr>
        <w:tabs>
          <w:tab w:val="left" w:pos="0"/>
          <w:tab w:val="left" w:pos="2552"/>
          <w:tab w:val="left" w:pos="3715"/>
        </w:tabs>
        <w:ind w:right="80"/>
        <w:rPr>
          <w:sz w:val="20"/>
        </w:rPr>
      </w:pPr>
    </w:p>
    <w:p w14:paraId="3DB2F4B7" w14:textId="25E5506D" w:rsidR="00CE2230" w:rsidRDefault="00CE2230" w:rsidP="00AE3A60">
      <w:pPr>
        <w:pStyle w:val="Heading1"/>
        <w:pBdr>
          <w:bottom w:val="single" w:sz="4" w:space="1" w:color="7030A0"/>
        </w:pBdr>
        <w:tabs>
          <w:tab w:val="left" w:pos="709"/>
        </w:tabs>
        <w:spacing w:before="0" w:after="0"/>
        <w:jc w:val="both"/>
        <w:rPr>
          <w:rFonts w:ascii="Arial" w:hAnsi="Arial" w:cs="Arial"/>
          <w:sz w:val="20"/>
          <w:szCs w:val="20"/>
        </w:rPr>
      </w:pPr>
    </w:p>
    <w:p w14:paraId="694B32B2" w14:textId="77777777" w:rsidR="00AE3A60" w:rsidRPr="00AE3A60" w:rsidRDefault="00AE3A60" w:rsidP="00AE3A60"/>
    <w:p w14:paraId="2A70C715" w14:textId="44A30992" w:rsidR="00A058ED" w:rsidRPr="00346F37" w:rsidRDefault="00CA5532" w:rsidP="005F23EF">
      <w:pPr>
        <w:pStyle w:val="Heading1"/>
        <w:numPr>
          <w:ilvl w:val="0"/>
          <w:numId w:val="15"/>
        </w:numPr>
        <w:pBdr>
          <w:bottom w:val="single" w:sz="4" w:space="1" w:color="7030A0"/>
        </w:pBdr>
        <w:tabs>
          <w:tab w:val="left" w:pos="709"/>
        </w:tabs>
        <w:spacing w:before="0" w:after="0"/>
        <w:jc w:val="both"/>
        <w:rPr>
          <w:rFonts w:ascii="Arial" w:hAnsi="Arial" w:cs="Arial"/>
          <w:sz w:val="20"/>
          <w:szCs w:val="20"/>
        </w:rPr>
      </w:pPr>
      <w:r w:rsidRPr="00346F37">
        <w:rPr>
          <w:rFonts w:ascii="Arial" w:hAnsi="Arial" w:cs="Arial"/>
          <w:sz w:val="20"/>
          <w:szCs w:val="20"/>
        </w:rPr>
        <w:t>Curriculum areas</w:t>
      </w:r>
    </w:p>
    <w:p w14:paraId="43922754" w14:textId="77777777" w:rsidR="00A058ED" w:rsidRPr="00346F37" w:rsidRDefault="00A058ED" w:rsidP="00A058ED">
      <w:pPr>
        <w:rPr>
          <w:sz w:val="20"/>
        </w:rPr>
      </w:pPr>
    </w:p>
    <w:p w14:paraId="74F1C585" w14:textId="15C8D29C" w:rsidR="00A058ED" w:rsidRPr="0084064B" w:rsidRDefault="0084064B" w:rsidP="00A058ED">
      <w:pPr>
        <w:rPr>
          <w:b/>
          <w:sz w:val="20"/>
          <w:u w:val="single"/>
        </w:rPr>
      </w:pPr>
      <w:r w:rsidRPr="0084064B">
        <w:rPr>
          <w:b/>
          <w:sz w:val="20"/>
          <w:u w:val="single"/>
        </w:rPr>
        <w:t>Literacy</w:t>
      </w:r>
    </w:p>
    <w:p w14:paraId="5D27FDA7" w14:textId="77777777" w:rsidR="00425486" w:rsidRDefault="00425486" w:rsidP="00425486">
      <w:pPr>
        <w:tabs>
          <w:tab w:val="left" w:pos="0"/>
          <w:tab w:val="left" w:pos="3715"/>
        </w:tabs>
        <w:ind w:right="80"/>
        <w:rPr>
          <w:sz w:val="20"/>
        </w:rPr>
      </w:pPr>
    </w:p>
    <w:p w14:paraId="32E7562F" w14:textId="4CE08A57" w:rsidR="00425486" w:rsidRPr="00346F37" w:rsidRDefault="00FC2952" w:rsidP="00425486">
      <w:pPr>
        <w:tabs>
          <w:tab w:val="left" w:pos="0"/>
          <w:tab w:val="left" w:pos="3715"/>
        </w:tabs>
        <w:ind w:right="80"/>
        <w:rPr>
          <w:sz w:val="20"/>
        </w:rPr>
      </w:pPr>
      <w:r w:rsidRPr="00346F37">
        <w:rPr>
          <w:sz w:val="20"/>
        </w:rPr>
        <w:t xml:space="preserve">Literacy </w:t>
      </w:r>
      <w:r>
        <w:rPr>
          <w:sz w:val="20"/>
        </w:rPr>
        <w:t>is</w:t>
      </w:r>
      <w:r w:rsidRPr="00346F37">
        <w:rPr>
          <w:sz w:val="20"/>
        </w:rPr>
        <w:t xml:space="preserve"> taught through standalone and thematic literacy lessons</w:t>
      </w:r>
      <w:r w:rsidR="00425486">
        <w:rPr>
          <w:sz w:val="20"/>
        </w:rPr>
        <w:t xml:space="preserve">. </w:t>
      </w:r>
      <w:r w:rsidR="00425486" w:rsidRPr="00346F37">
        <w:rPr>
          <w:sz w:val="20"/>
        </w:rPr>
        <w:t>Literacy lessons are planned, primarily in a thematic way, to develop communication skills, including reading and writing where appropriate as well as develop a passion for reading and books. The content of the books covered is wide ranging and includes a range of fiction, non-fiction and poetry texts over the year. The texts used in lessons, and available in the library, include a wide range of characters including those of different ethnicities, disabilities, genders, religions and sexualities. There are books available that represent all of our students in the school. These texts also challenge typical stereotypes, discuss emotions and promote the British values of rule of law, democracy, individual liberty,</w:t>
      </w:r>
      <w:r w:rsidR="00425486">
        <w:rPr>
          <w:sz w:val="20"/>
        </w:rPr>
        <w:t xml:space="preserve"> </w:t>
      </w:r>
      <w:r w:rsidR="00425486" w:rsidRPr="00346F37">
        <w:rPr>
          <w:sz w:val="20"/>
        </w:rPr>
        <w:t>mutual respect and tolerance of other faiths and beliefs.</w:t>
      </w:r>
    </w:p>
    <w:p w14:paraId="57CA46BC" w14:textId="5F6AF7D4" w:rsidR="0084064B" w:rsidRDefault="0084064B" w:rsidP="00A058ED">
      <w:pPr>
        <w:rPr>
          <w:sz w:val="20"/>
        </w:rPr>
      </w:pPr>
    </w:p>
    <w:p w14:paraId="29FA6025" w14:textId="5BB933F1" w:rsidR="00425486" w:rsidRPr="00346F37" w:rsidRDefault="00425486" w:rsidP="00425486">
      <w:pPr>
        <w:pStyle w:val="NormalWeb"/>
        <w:shd w:val="clear" w:color="auto" w:fill="FFFFFF"/>
        <w:spacing w:before="0" w:beforeAutospacing="0" w:after="240" w:afterAutospacing="0"/>
        <w:rPr>
          <w:rFonts w:ascii="Arial" w:hAnsi="Arial" w:cs="Arial"/>
          <w:sz w:val="20"/>
          <w:szCs w:val="20"/>
        </w:rPr>
      </w:pPr>
      <w:r w:rsidRPr="00346F37">
        <w:rPr>
          <w:rFonts w:ascii="Arial" w:hAnsi="Arial" w:cs="Arial"/>
          <w:sz w:val="20"/>
          <w:szCs w:val="20"/>
        </w:rPr>
        <w:t xml:space="preserve">Separate to literacy lessons, all students also take part in daily phonics and reading sessions. The students are all at different </w:t>
      </w:r>
      <w:r w:rsidR="00327114">
        <w:rPr>
          <w:rFonts w:ascii="Arial" w:hAnsi="Arial" w:cs="Arial"/>
          <w:sz w:val="20"/>
          <w:szCs w:val="20"/>
        </w:rPr>
        <w:t>Stage</w:t>
      </w:r>
      <w:r w:rsidRPr="00346F37">
        <w:rPr>
          <w:rFonts w:ascii="Arial" w:hAnsi="Arial" w:cs="Arial"/>
          <w:sz w:val="20"/>
          <w:szCs w:val="20"/>
        </w:rPr>
        <w:t xml:space="preserve">s of their phonic awareness and this is recorded on a whole school document. </w:t>
      </w:r>
      <w:r w:rsidR="00327114">
        <w:rPr>
          <w:rFonts w:ascii="Arial" w:hAnsi="Arial" w:cs="Arial"/>
          <w:sz w:val="20"/>
          <w:szCs w:val="20"/>
        </w:rPr>
        <w:t xml:space="preserve">Each class has a reading champion to support reading across all students. </w:t>
      </w:r>
      <w:r w:rsidRPr="00346F37">
        <w:rPr>
          <w:rFonts w:ascii="Arial" w:hAnsi="Arial" w:cs="Arial"/>
          <w:sz w:val="20"/>
          <w:szCs w:val="20"/>
        </w:rPr>
        <w:t xml:space="preserve">We initially ensure all students </w:t>
      </w:r>
      <w:r>
        <w:rPr>
          <w:rFonts w:ascii="Arial" w:hAnsi="Arial" w:cs="Arial"/>
          <w:sz w:val="20"/>
          <w:szCs w:val="20"/>
        </w:rPr>
        <w:t>h</w:t>
      </w:r>
      <w:r w:rsidRPr="00346F37">
        <w:rPr>
          <w:rFonts w:ascii="Arial" w:hAnsi="Arial" w:cs="Arial"/>
          <w:sz w:val="20"/>
          <w:szCs w:val="20"/>
        </w:rPr>
        <w:t xml:space="preserve">ave developed the foundations of speaking and listening skills through the use of </w:t>
      </w:r>
      <w:r>
        <w:rPr>
          <w:rFonts w:ascii="Arial" w:hAnsi="Arial" w:cs="Arial"/>
          <w:sz w:val="20"/>
          <w:szCs w:val="20"/>
        </w:rPr>
        <w:t>Twinkl Phonics phase 1</w:t>
      </w:r>
      <w:r w:rsidRPr="00346F37">
        <w:rPr>
          <w:rFonts w:ascii="Arial" w:hAnsi="Arial" w:cs="Arial"/>
          <w:sz w:val="20"/>
          <w:szCs w:val="20"/>
        </w:rPr>
        <w:t xml:space="preserve">. This </w:t>
      </w:r>
      <w:r w:rsidR="00327114">
        <w:rPr>
          <w:rFonts w:ascii="Arial" w:hAnsi="Arial" w:cs="Arial"/>
          <w:sz w:val="20"/>
          <w:szCs w:val="20"/>
        </w:rPr>
        <w:t>Stage</w:t>
      </w:r>
      <w:r w:rsidRPr="00346F37">
        <w:rPr>
          <w:rFonts w:ascii="Arial" w:hAnsi="Arial" w:cs="Arial"/>
          <w:sz w:val="20"/>
          <w:szCs w:val="20"/>
        </w:rPr>
        <w:t xml:space="preserve"> will support students in attuning with the sounds around them and readies </w:t>
      </w:r>
      <w:r w:rsidR="00327114">
        <w:rPr>
          <w:rFonts w:ascii="Arial" w:hAnsi="Arial" w:cs="Arial"/>
          <w:sz w:val="20"/>
          <w:szCs w:val="20"/>
        </w:rPr>
        <w:t>t</w:t>
      </w:r>
      <w:r w:rsidRPr="00346F37">
        <w:rPr>
          <w:rFonts w:ascii="Arial" w:hAnsi="Arial" w:cs="Arial"/>
          <w:sz w:val="20"/>
          <w:szCs w:val="20"/>
        </w:rPr>
        <w:t>hem to begin developing oral blending and segmenting skills. Once students have developed these skills they work through the Read, Write, Inc programme of phonics. Some of our students then progress onto reading for pleasure</w:t>
      </w:r>
      <w:r w:rsidR="00327114">
        <w:rPr>
          <w:rFonts w:ascii="Arial" w:hAnsi="Arial" w:cs="Arial"/>
          <w:sz w:val="20"/>
          <w:szCs w:val="20"/>
        </w:rPr>
        <w:t xml:space="preserve">. </w:t>
      </w:r>
      <w:r w:rsidRPr="00346F37">
        <w:rPr>
          <w:rFonts w:ascii="Arial" w:hAnsi="Arial" w:cs="Arial"/>
          <w:sz w:val="20"/>
          <w:szCs w:val="20"/>
        </w:rPr>
        <w:t xml:space="preserve">These students are supported by </w:t>
      </w:r>
      <w:r w:rsidR="00327114">
        <w:rPr>
          <w:rFonts w:ascii="Arial" w:hAnsi="Arial" w:cs="Arial"/>
          <w:sz w:val="20"/>
          <w:szCs w:val="20"/>
        </w:rPr>
        <w:t xml:space="preserve">the </w:t>
      </w:r>
      <w:r w:rsidRPr="00346F37">
        <w:rPr>
          <w:rFonts w:ascii="Arial" w:hAnsi="Arial" w:cs="Arial"/>
          <w:sz w:val="20"/>
          <w:szCs w:val="20"/>
        </w:rPr>
        <w:t xml:space="preserve">reading champions who have received ‘Better Reading Support Partner’ training. </w:t>
      </w:r>
      <w:r>
        <w:rPr>
          <w:rFonts w:ascii="Arial" w:hAnsi="Arial" w:cs="Arial"/>
          <w:sz w:val="20"/>
          <w:szCs w:val="20"/>
        </w:rPr>
        <w:t>There are a range of reading schemes available for our students who have moved through the phonics programme and these are suitable for all ages.</w:t>
      </w:r>
    </w:p>
    <w:p w14:paraId="25B25FDA" w14:textId="77777777" w:rsidR="00A80377" w:rsidRDefault="00A80377" w:rsidP="00A058ED">
      <w:pPr>
        <w:rPr>
          <w:sz w:val="20"/>
        </w:rPr>
      </w:pPr>
    </w:p>
    <w:p w14:paraId="3905277E" w14:textId="77777777" w:rsidR="0084064B" w:rsidRPr="0084064B" w:rsidRDefault="0084064B" w:rsidP="00A058ED">
      <w:pPr>
        <w:rPr>
          <w:b/>
          <w:sz w:val="20"/>
          <w:u w:val="single"/>
        </w:rPr>
      </w:pPr>
      <w:r w:rsidRPr="0084064B">
        <w:rPr>
          <w:b/>
          <w:sz w:val="20"/>
          <w:u w:val="single"/>
        </w:rPr>
        <w:t>Communication and Language</w:t>
      </w:r>
    </w:p>
    <w:p w14:paraId="5C9F3181" w14:textId="4CE4B33C" w:rsidR="0084064B" w:rsidRDefault="0084064B" w:rsidP="00A058ED">
      <w:pPr>
        <w:rPr>
          <w:sz w:val="20"/>
        </w:rPr>
      </w:pPr>
      <w:r>
        <w:rPr>
          <w:sz w:val="20"/>
        </w:rPr>
        <w:t xml:space="preserve"> </w:t>
      </w:r>
    </w:p>
    <w:p w14:paraId="24C623A8" w14:textId="0BBF5E17" w:rsidR="0084064B" w:rsidRPr="00346F37" w:rsidRDefault="00425486" w:rsidP="0084064B">
      <w:pPr>
        <w:tabs>
          <w:tab w:val="left" w:pos="0"/>
          <w:tab w:val="left" w:pos="3715"/>
        </w:tabs>
        <w:ind w:right="80"/>
        <w:rPr>
          <w:sz w:val="20"/>
        </w:rPr>
      </w:pPr>
      <w:r>
        <w:rPr>
          <w:sz w:val="20"/>
        </w:rPr>
        <w:t>One of the main aims for our students at Higford is to be able communicate their views. Therefore, c</w:t>
      </w:r>
      <w:r w:rsidR="0084064B" w:rsidRPr="00346F37">
        <w:rPr>
          <w:sz w:val="20"/>
        </w:rPr>
        <w:t xml:space="preserve">ommunication </w:t>
      </w:r>
      <w:r w:rsidR="00FC2952">
        <w:rPr>
          <w:sz w:val="20"/>
        </w:rPr>
        <w:t xml:space="preserve">is </w:t>
      </w:r>
      <w:r w:rsidR="0084064B" w:rsidRPr="00346F37">
        <w:rPr>
          <w:sz w:val="20"/>
        </w:rPr>
        <w:t xml:space="preserve">taught across all </w:t>
      </w:r>
      <w:r w:rsidR="00327114">
        <w:rPr>
          <w:sz w:val="20"/>
        </w:rPr>
        <w:t>Key</w:t>
      </w:r>
      <w:r w:rsidR="0084064B" w:rsidRPr="00346F37">
        <w:rPr>
          <w:sz w:val="20"/>
        </w:rPr>
        <w:t xml:space="preserve"> </w:t>
      </w:r>
      <w:r w:rsidR="00327114">
        <w:rPr>
          <w:sz w:val="20"/>
        </w:rPr>
        <w:t>Stage</w:t>
      </w:r>
      <w:r w:rsidR="0084064B" w:rsidRPr="00346F37">
        <w:rPr>
          <w:sz w:val="20"/>
        </w:rPr>
        <w:t xml:space="preserve">s in a functional and meaningful way. We aim to develop each student’s communication skills so that they can communicate their needs, wants, views and feelings in the most meaningful and appropriate way for them. </w:t>
      </w:r>
    </w:p>
    <w:p w14:paraId="60529A81" w14:textId="77777777" w:rsidR="0084064B" w:rsidRPr="00346F37" w:rsidRDefault="0084064B" w:rsidP="0084064B">
      <w:pPr>
        <w:tabs>
          <w:tab w:val="left" w:pos="0"/>
          <w:tab w:val="left" w:pos="3715"/>
        </w:tabs>
        <w:ind w:right="80"/>
        <w:rPr>
          <w:sz w:val="20"/>
        </w:rPr>
      </w:pPr>
    </w:p>
    <w:p w14:paraId="3F870792" w14:textId="50853B32" w:rsidR="0084064B" w:rsidRPr="00346F37" w:rsidRDefault="00FC2952" w:rsidP="0084064B">
      <w:pPr>
        <w:tabs>
          <w:tab w:val="left" w:pos="0"/>
          <w:tab w:val="left" w:pos="3715"/>
        </w:tabs>
        <w:ind w:right="80"/>
        <w:rPr>
          <w:sz w:val="20"/>
        </w:rPr>
      </w:pPr>
      <w:r>
        <w:rPr>
          <w:sz w:val="20"/>
        </w:rPr>
        <w:t>Opportunities to develop communication are</w:t>
      </w:r>
      <w:r w:rsidR="0084064B" w:rsidRPr="00346F37">
        <w:rPr>
          <w:sz w:val="20"/>
        </w:rPr>
        <w:t xml:space="preserve"> embedded through all aspects of the students’ day. All students have a communication profile, written by the onsite Speech and Language Therapist, in liaison with the </w:t>
      </w:r>
      <w:r w:rsidR="00327114">
        <w:rPr>
          <w:sz w:val="20"/>
        </w:rPr>
        <w:t>Key</w:t>
      </w:r>
      <w:r w:rsidR="0084064B" w:rsidRPr="00346F37">
        <w:rPr>
          <w:sz w:val="20"/>
        </w:rPr>
        <w:t xml:space="preserve"> staff members and </w:t>
      </w:r>
      <w:r>
        <w:rPr>
          <w:sz w:val="20"/>
        </w:rPr>
        <w:t>parents/ carers</w:t>
      </w:r>
      <w:r w:rsidR="0084064B" w:rsidRPr="00346F37">
        <w:rPr>
          <w:sz w:val="20"/>
        </w:rPr>
        <w:t xml:space="preserve">. This document is used to ensure that communication strategies are appropriate and relevant targets are set and followed. </w:t>
      </w:r>
    </w:p>
    <w:p w14:paraId="6918F497" w14:textId="77777777" w:rsidR="0084064B" w:rsidRPr="00346F37" w:rsidRDefault="0084064B" w:rsidP="0084064B">
      <w:pPr>
        <w:tabs>
          <w:tab w:val="left" w:pos="0"/>
          <w:tab w:val="left" w:pos="3715"/>
        </w:tabs>
        <w:ind w:right="80"/>
        <w:rPr>
          <w:sz w:val="20"/>
        </w:rPr>
      </w:pPr>
    </w:p>
    <w:p w14:paraId="7D6C249C" w14:textId="77777777" w:rsidR="0084064B" w:rsidRPr="00346F37" w:rsidRDefault="0084064B" w:rsidP="0084064B">
      <w:pPr>
        <w:tabs>
          <w:tab w:val="left" w:pos="0"/>
          <w:tab w:val="left" w:pos="3715"/>
        </w:tabs>
        <w:ind w:right="80"/>
        <w:rPr>
          <w:sz w:val="20"/>
        </w:rPr>
      </w:pPr>
      <w:r w:rsidRPr="00346F37">
        <w:rPr>
          <w:sz w:val="20"/>
        </w:rPr>
        <w:t xml:space="preserve">Our students are supported by a range of communication strategies, as set out in their Communication Profile, which may include the use of visual support tools, high and low tech augmentative and alternative communication, photos/symbols/ object of reference, written support tools and Makaton. </w:t>
      </w:r>
    </w:p>
    <w:p w14:paraId="38C57A1F" w14:textId="77777777" w:rsidR="0084064B" w:rsidRPr="00346F37" w:rsidRDefault="0084064B" w:rsidP="0084064B">
      <w:pPr>
        <w:tabs>
          <w:tab w:val="left" w:pos="0"/>
          <w:tab w:val="left" w:pos="3715"/>
        </w:tabs>
        <w:ind w:right="80"/>
        <w:rPr>
          <w:sz w:val="20"/>
        </w:rPr>
      </w:pPr>
    </w:p>
    <w:p w14:paraId="05AB84B8" w14:textId="200F4D81" w:rsidR="0084064B" w:rsidRDefault="0084064B" w:rsidP="00A058ED">
      <w:pPr>
        <w:rPr>
          <w:sz w:val="20"/>
        </w:rPr>
      </w:pPr>
    </w:p>
    <w:p w14:paraId="061D0C5B" w14:textId="15CA21E8" w:rsidR="0084064B" w:rsidRPr="0084064B" w:rsidRDefault="0084064B" w:rsidP="00A058ED">
      <w:pPr>
        <w:rPr>
          <w:b/>
          <w:sz w:val="20"/>
          <w:u w:val="single"/>
        </w:rPr>
      </w:pPr>
      <w:r w:rsidRPr="0084064B">
        <w:rPr>
          <w:b/>
          <w:sz w:val="20"/>
          <w:u w:val="single"/>
        </w:rPr>
        <w:t>Mathematics</w:t>
      </w:r>
    </w:p>
    <w:p w14:paraId="219AC83A" w14:textId="77777777" w:rsidR="005F316F" w:rsidRDefault="005F316F" w:rsidP="0084064B">
      <w:pPr>
        <w:tabs>
          <w:tab w:val="left" w:pos="0"/>
          <w:tab w:val="left" w:pos="3715"/>
        </w:tabs>
        <w:ind w:right="80"/>
        <w:rPr>
          <w:sz w:val="20"/>
        </w:rPr>
      </w:pPr>
    </w:p>
    <w:p w14:paraId="112D78B7" w14:textId="749C0093" w:rsidR="0084064B" w:rsidRDefault="0084064B" w:rsidP="0084064B">
      <w:pPr>
        <w:tabs>
          <w:tab w:val="left" w:pos="0"/>
          <w:tab w:val="left" w:pos="3715"/>
        </w:tabs>
        <w:ind w:right="80"/>
        <w:rPr>
          <w:sz w:val="20"/>
        </w:rPr>
      </w:pPr>
      <w:r w:rsidRPr="00346F37">
        <w:rPr>
          <w:sz w:val="20"/>
        </w:rPr>
        <w:lastRenderedPageBreak/>
        <w:t>Math</w:t>
      </w:r>
      <w:r w:rsidR="00425486">
        <w:rPr>
          <w:sz w:val="20"/>
        </w:rPr>
        <w:t>ematics</w:t>
      </w:r>
      <w:r w:rsidRPr="00346F37">
        <w:rPr>
          <w:sz w:val="20"/>
        </w:rPr>
        <w:t xml:space="preserve"> is taught as a standalone lesson for all students. The aim is to develop the mathematical skills and awareness of all students to benefit them, functionally, for lifelong independence where possible. </w:t>
      </w:r>
    </w:p>
    <w:p w14:paraId="1FCF0642" w14:textId="77777777" w:rsidR="00425486" w:rsidRPr="00346F37" w:rsidRDefault="00425486" w:rsidP="0084064B">
      <w:pPr>
        <w:tabs>
          <w:tab w:val="left" w:pos="0"/>
          <w:tab w:val="left" w:pos="3715"/>
        </w:tabs>
        <w:ind w:right="80"/>
        <w:rPr>
          <w:sz w:val="20"/>
        </w:rPr>
      </w:pPr>
    </w:p>
    <w:p w14:paraId="187CC6F2" w14:textId="77777777" w:rsidR="0084064B" w:rsidRPr="00346F37" w:rsidRDefault="0084064B" w:rsidP="0084064B">
      <w:pPr>
        <w:tabs>
          <w:tab w:val="left" w:pos="0"/>
          <w:tab w:val="left" w:pos="3715"/>
        </w:tabs>
        <w:ind w:right="80"/>
        <w:rPr>
          <w:sz w:val="20"/>
        </w:rPr>
      </w:pPr>
      <w:r w:rsidRPr="00346F37">
        <w:rPr>
          <w:sz w:val="20"/>
        </w:rPr>
        <w:t>The areas covered in maths are set out in the yearly planning overview document to ensure the breadth of coverage across the academic year. The areas covered include:</w:t>
      </w:r>
    </w:p>
    <w:p w14:paraId="05E8E9D0" w14:textId="77777777" w:rsidR="0084064B" w:rsidRPr="00346F37" w:rsidRDefault="0084064B" w:rsidP="0084064B">
      <w:pPr>
        <w:pStyle w:val="ListParagraph"/>
        <w:numPr>
          <w:ilvl w:val="0"/>
          <w:numId w:val="12"/>
        </w:numPr>
        <w:tabs>
          <w:tab w:val="left" w:pos="0"/>
          <w:tab w:val="left" w:pos="3715"/>
        </w:tabs>
        <w:ind w:right="80"/>
        <w:rPr>
          <w:rFonts w:cs="Arial"/>
        </w:rPr>
      </w:pPr>
      <w:r w:rsidRPr="00346F37">
        <w:rPr>
          <w:rFonts w:cs="Arial"/>
        </w:rPr>
        <w:t>Number and place value</w:t>
      </w:r>
    </w:p>
    <w:p w14:paraId="535E975E" w14:textId="77777777" w:rsidR="0084064B" w:rsidRPr="00346F37" w:rsidRDefault="0084064B" w:rsidP="0084064B">
      <w:pPr>
        <w:pStyle w:val="ListParagraph"/>
        <w:numPr>
          <w:ilvl w:val="0"/>
          <w:numId w:val="12"/>
        </w:numPr>
        <w:tabs>
          <w:tab w:val="left" w:pos="0"/>
          <w:tab w:val="left" w:pos="3715"/>
        </w:tabs>
        <w:ind w:right="80"/>
        <w:rPr>
          <w:rFonts w:cs="Arial"/>
        </w:rPr>
      </w:pPr>
      <w:r w:rsidRPr="00346F37">
        <w:rPr>
          <w:rFonts w:cs="Arial"/>
        </w:rPr>
        <w:t xml:space="preserve">Addition and subtraction </w:t>
      </w:r>
    </w:p>
    <w:p w14:paraId="6EE1E3F0" w14:textId="77777777" w:rsidR="0084064B" w:rsidRPr="00346F37" w:rsidRDefault="0084064B" w:rsidP="0084064B">
      <w:pPr>
        <w:pStyle w:val="ListParagraph"/>
        <w:numPr>
          <w:ilvl w:val="0"/>
          <w:numId w:val="12"/>
        </w:numPr>
        <w:tabs>
          <w:tab w:val="left" w:pos="0"/>
          <w:tab w:val="left" w:pos="3715"/>
        </w:tabs>
        <w:ind w:right="80"/>
        <w:rPr>
          <w:rFonts w:cs="Arial"/>
        </w:rPr>
      </w:pPr>
      <w:r w:rsidRPr="00346F37">
        <w:rPr>
          <w:rFonts w:cs="Arial"/>
        </w:rPr>
        <w:t xml:space="preserve">Multiplication and division </w:t>
      </w:r>
    </w:p>
    <w:p w14:paraId="6AF25284" w14:textId="77777777" w:rsidR="0084064B" w:rsidRPr="00346F37" w:rsidRDefault="0084064B" w:rsidP="0084064B">
      <w:pPr>
        <w:pStyle w:val="ListParagraph"/>
        <w:numPr>
          <w:ilvl w:val="0"/>
          <w:numId w:val="12"/>
        </w:numPr>
        <w:tabs>
          <w:tab w:val="left" w:pos="0"/>
          <w:tab w:val="left" w:pos="3715"/>
        </w:tabs>
        <w:ind w:right="80"/>
        <w:rPr>
          <w:rFonts w:cs="Arial"/>
        </w:rPr>
      </w:pPr>
      <w:r w:rsidRPr="00346F37">
        <w:rPr>
          <w:rFonts w:cs="Arial"/>
        </w:rPr>
        <w:t xml:space="preserve">Handling data </w:t>
      </w:r>
    </w:p>
    <w:p w14:paraId="6D54742F" w14:textId="77777777" w:rsidR="0084064B" w:rsidRPr="00346F37" w:rsidRDefault="0084064B" w:rsidP="0084064B">
      <w:pPr>
        <w:pStyle w:val="ListParagraph"/>
        <w:numPr>
          <w:ilvl w:val="0"/>
          <w:numId w:val="12"/>
        </w:numPr>
        <w:tabs>
          <w:tab w:val="left" w:pos="0"/>
          <w:tab w:val="left" w:pos="3715"/>
        </w:tabs>
        <w:ind w:right="80"/>
        <w:rPr>
          <w:rFonts w:cs="Arial"/>
        </w:rPr>
      </w:pPr>
      <w:r w:rsidRPr="00346F37">
        <w:rPr>
          <w:rFonts w:cs="Arial"/>
        </w:rPr>
        <w:t xml:space="preserve">Shape </w:t>
      </w:r>
    </w:p>
    <w:p w14:paraId="5BFA0E02" w14:textId="77777777" w:rsidR="0084064B" w:rsidRPr="00346F37" w:rsidRDefault="0084064B" w:rsidP="0084064B">
      <w:pPr>
        <w:pStyle w:val="ListParagraph"/>
        <w:numPr>
          <w:ilvl w:val="0"/>
          <w:numId w:val="12"/>
        </w:numPr>
        <w:tabs>
          <w:tab w:val="left" w:pos="0"/>
          <w:tab w:val="left" w:pos="3715"/>
        </w:tabs>
        <w:ind w:right="80"/>
        <w:rPr>
          <w:rFonts w:cs="Arial"/>
        </w:rPr>
      </w:pPr>
      <w:r w:rsidRPr="00346F37">
        <w:rPr>
          <w:rFonts w:cs="Arial"/>
        </w:rPr>
        <w:t xml:space="preserve">Fractions </w:t>
      </w:r>
    </w:p>
    <w:p w14:paraId="22F841F6" w14:textId="77777777" w:rsidR="0084064B" w:rsidRPr="00346F37" w:rsidRDefault="0084064B" w:rsidP="0084064B">
      <w:pPr>
        <w:pStyle w:val="ListParagraph"/>
        <w:numPr>
          <w:ilvl w:val="0"/>
          <w:numId w:val="12"/>
        </w:numPr>
        <w:tabs>
          <w:tab w:val="left" w:pos="0"/>
          <w:tab w:val="left" w:pos="3715"/>
        </w:tabs>
        <w:ind w:right="80"/>
        <w:rPr>
          <w:rFonts w:cs="Arial"/>
        </w:rPr>
      </w:pPr>
      <w:r w:rsidRPr="00346F37">
        <w:rPr>
          <w:rFonts w:cs="Arial"/>
        </w:rPr>
        <w:t xml:space="preserve">Problem solving </w:t>
      </w:r>
    </w:p>
    <w:p w14:paraId="29074F0A" w14:textId="77777777" w:rsidR="0084064B" w:rsidRPr="00346F37" w:rsidRDefault="0084064B" w:rsidP="0084064B">
      <w:pPr>
        <w:pStyle w:val="ListParagraph"/>
        <w:numPr>
          <w:ilvl w:val="0"/>
          <w:numId w:val="12"/>
        </w:numPr>
        <w:tabs>
          <w:tab w:val="left" w:pos="0"/>
          <w:tab w:val="left" w:pos="3715"/>
        </w:tabs>
        <w:ind w:right="80"/>
        <w:rPr>
          <w:rFonts w:cs="Arial"/>
        </w:rPr>
      </w:pPr>
      <w:r w:rsidRPr="00346F37">
        <w:rPr>
          <w:rFonts w:cs="Arial"/>
        </w:rPr>
        <w:t xml:space="preserve">Position and direction </w:t>
      </w:r>
    </w:p>
    <w:p w14:paraId="186FEFDA" w14:textId="77777777" w:rsidR="0084064B" w:rsidRPr="00346F37" w:rsidRDefault="0084064B" w:rsidP="0084064B">
      <w:pPr>
        <w:pStyle w:val="ListParagraph"/>
        <w:numPr>
          <w:ilvl w:val="0"/>
          <w:numId w:val="12"/>
        </w:numPr>
        <w:tabs>
          <w:tab w:val="left" w:pos="0"/>
          <w:tab w:val="left" w:pos="3715"/>
        </w:tabs>
        <w:ind w:right="80"/>
        <w:rPr>
          <w:rFonts w:cs="Arial"/>
        </w:rPr>
      </w:pPr>
      <w:r w:rsidRPr="00346F37">
        <w:rPr>
          <w:rFonts w:cs="Arial"/>
        </w:rPr>
        <w:t xml:space="preserve">Time </w:t>
      </w:r>
    </w:p>
    <w:p w14:paraId="19514109" w14:textId="77777777" w:rsidR="0084064B" w:rsidRPr="00346F37" w:rsidRDefault="0084064B" w:rsidP="0084064B">
      <w:pPr>
        <w:pStyle w:val="ListParagraph"/>
        <w:numPr>
          <w:ilvl w:val="0"/>
          <w:numId w:val="12"/>
        </w:numPr>
        <w:tabs>
          <w:tab w:val="left" w:pos="0"/>
          <w:tab w:val="left" w:pos="3715"/>
        </w:tabs>
        <w:ind w:right="80"/>
        <w:rPr>
          <w:rFonts w:cs="Arial"/>
        </w:rPr>
      </w:pPr>
      <w:r w:rsidRPr="00346F37">
        <w:rPr>
          <w:rFonts w:cs="Arial"/>
        </w:rPr>
        <w:t xml:space="preserve">Capacity and weight </w:t>
      </w:r>
    </w:p>
    <w:p w14:paraId="5D38AAA5" w14:textId="77777777" w:rsidR="0084064B" w:rsidRPr="00346F37" w:rsidRDefault="0084064B" w:rsidP="0084064B">
      <w:pPr>
        <w:pStyle w:val="ListParagraph"/>
        <w:numPr>
          <w:ilvl w:val="0"/>
          <w:numId w:val="12"/>
        </w:numPr>
        <w:tabs>
          <w:tab w:val="left" w:pos="0"/>
          <w:tab w:val="left" w:pos="3715"/>
        </w:tabs>
        <w:ind w:right="80"/>
        <w:rPr>
          <w:rFonts w:cs="Arial"/>
        </w:rPr>
      </w:pPr>
      <w:r w:rsidRPr="00346F37">
        <w:rPr>
          <w:rFonts w:cs="Arial"/>
        </w:rPr>
        <w:t xml:space="preserve">Money </w:t>
      </w:r>
    </w:p>
    <w:p w14:paraId="61F75481" w14:textId="77777777" w:rsidR="0084064B" w:rsidRPr="00346F37" w:rsidRDefault="0084064B" w:rsidP="0084064B">
      <w:pPr>
        <w:pStyle w:val="ListParagraph"/>
        <w:numPr>
          <w:ilvl w:val="0"/>
          <w:numId w:val="12"/>
        </w:numPr>
        <w:tabs>
          <w:tab w:val="left" w:pos="0"/>
          <w:tab w:val="left" w:pos="3715"/>
        </w:tabs>
        <w:ind w:right="80"/>
        <w:rPr>
          <w:rFonts w:cs="Arial"/>
        </w:rPr>
      </w:pPr>
      <w:r w:rsidRPr="00346F37">
        <w:rPr>
          <w:rFonts w:cs="Arial"/>
        </w:rPr>
        <w:t xml:space="preserve">Length </w:t>
      </w:r>
    </w:p>
    <w:p w14:paraId="6871CD86" w14:textId="77777777" w:rsidR="0084064B" w:rsidRPr="00346F37" w:rsidRDefault="0084064B" w:rsidP="0084064B">
      <w:pPr>
        <w:tabs>
          <w:tab w:val="left" w:pos="0"/>
          <w:tab w:val="left" w:pos="3715"/>
        </w:tabs>
        <w:ind w:right="80"/>
        <w:rPr>
          <w:sz w:val="20"/>
        </w:rPr>
      </w:pPr>
    </w:p>
    <w:p w14:paraId="70E686C3" w14:textId="77777777" w:rsidR="0084064B" w:rsidRPr="00346F37" w:rsidRDefault="0084064B" w:rsidP="0084064B">
      <w:pPr>
        <w:tabs>
          <w:tab w:val="left" w:pos="0"/>
          <w:tab w:val="left" w:pos="3715"/>
        </w:tabs>
        <w:ind w:right="80"/>
        <w:rPr>
          <w:sz w:val="20"/>
        </w:rPr>
      </w:pPr>
      <w:r w:rsidRPr="00346F37">
        <w:rPr>
          <w:sz w:val="20"/>
        </w:rPr>
        <w:t xml:space="preserve">Maths lessons are taught in hands on, practical sessions where possible and class-based learning is transferred to real life experiences where applicable. Sessions such as cooking are utilised to teach mathematical concepts such as capacity and weight. </w:t>
      </w:r>
      <w:r>
        <w:rPr>
          <w:sz w:val="20"/>
        </w:rPr>
        <w:t xml:space="preserve">Offsite visits also support the development of knowledge of maths concepts including the use of money in real life contexts. </w:t>
      </w:r>
    </w:p>
    <w:p w14:paraId="004827C1" w14:textId="77777777" w:rsidR="0084064B" w:rsidRDefault="0084064B" w:rsidP="00A058ED">
      <w:pPr>
        <w:rPr>
          <w:sz w:val="20"/>
        </w:rPr>
      </w:pPr>
    </w:p>
    <w:p w14:paraId="458F4825" w14:textId="15AC0FEC" w:rsidR="0084064B" w:rsidRPr="0084064B" w:rsidRDefault="0084064B" w:rsidP="00A058ED">
      <w:pPr>
        <w:rPr>
          <w:b/>
          <w:sz w:val="20"/>
          <w:u w:val="single"/>
        </w:rPr>
      </w:pPr>
      <w:r w:rsidRPr="0084064B">
        <w:rPr>
          <w:b/>
          <w:sz w:val="20"/>
          <w:u w:val="single"/>
        </w:rPr>
        <w:t>Learning for Life</w:t>
      </w:r>
    </w:p>
    <w:p w14:paraId="69D996A3" w14:textId="77777777" w:rsidR="00A14D44" w:rsidRDefault="00A14D44" w:rsidP="0084064B">
      <w:pPr>
        <w:rPr>
          <w:sz w:val="20"/>
        </w:rPr>
      </w:pPr>
    </w:p>
    <w:p w14:paraId="468CAB8C" w14:textId="4484BE19" w:rsidR="00A14D44" w:rsidRPr="00346F37" w:rsidRDefault="00A80377" w:rsidP="00A14D44">
      <w:pPr>
        <w:tabs>
          <w:tab w:val="left" w:pos="0"/>
          <w:tab w:val="left" w:pos="3715"/>
          <w:tab w:val="left" w:pos="5400"/>
        </w:tabs>
        <w:ind w:right="80"/>
        <w:rPr>
          <w:sz w:val="20"/>
        </w:rPr>
      </w:pPr>
      <w:r>
        <w:rPr>
          <w:sz w:val="20"/>
        </w:rPr>
        <w:t>The Higford Learning for Life curriculum</w:t>
      </w:r>
      <w:r w:rsidR="00A14D44">
        <w:rPr>
          <w:sz w:val="20"/>
        </w:rPr>
        <w:t xml:space="preserve"> covers PSHE, SRE, Independence and careers. </w:t>
      </w:r>
      <w:r w:rsidR="00A14D44" w:rsidRPr="00346F37">
        <w:rPr>
          <w:sz w:val="20"/>
        </w:rPr>
        <w:t xml:space="preserve">Students access a curriculum that develops skills for lifelong independence. These </w:t>
      </w:r>
      <w:r w:rsidR="00A14D44">
        <w:rPr>
          <w:sz w:val="20"/>
        </w:rPr>
        <w:t xml:space="preserve">skills are taught in discrete lessons as well as </w:t>
      </w:r>
      <w:r w:rsidR="00A14D44" w:rsidRPr="00346F37">
        <w:rPr>
          <w:sz w:val="20"/>
        </w:rPr>
        <w:t xml:space="preserve">embedded throughout the whole school day within lessons and also through transitional times such as snack and lunchtime. </w:t>
      </w:r>
      <w:r w:rsidR="00A14D44">
        <w:rPr>
          <w:sz w:val="20"/>
        </w:rPr>
        <w:t xml:space="preserve">This </w:t>
      </w:r>
      <w:r w:rsidR="00A14D44" w:rsidRPr="00346F37">
        <w:rPr>
          <w:sz w:val="20"/>
        </w:rPr>
        <w:t>curriculum supports students in developing emotional awareness of self and others</w:t>
      </w:r>
      <w:r w:rsidR="00A14D44">
        <w:rPr>
          <w:sz w:val="20"/>
        </w:rPr>
        <w:t xml:space="preserve">, develop and build on relationships with others </w:t>
      </w:r>
      <w:r w:rsidR="00A14D44" w:rsidRPr="00346F37">
        <w:rPr>
          <w:sz w:val="20"/>
        </w:rPr>
        <w:t>as well as an understanding of their body and how to care for it. There are six ‘modules’ covered over the year including:</w:t>
      </w:r>
    </w:p>
    <w:p w14:paraId="1D9DE3D1" w14:textId="77777777" w:rsidR="00A14D44" w:rsidRPr="00346F37" w:rsidRDefault="00A14D44" w:rsidP="00A14D44">
      <w:pPr>
        <w:pStyle w:val="ListParagraph"/>
        <w:numPr>
          <w:ilvl w:val="0"/>
          <w:numId w:val="12"/>
        </w:numPr>
        <w:tabs>
          <w:tab w:val="left" w:pos="0"/>
          <w:tab w:val="left" w:pos="3715"/>
          <w:tab w:val="left" w:pos="5400"/>
        </w:tabs>
        <w:ind w:right="80"/>
        <w:rPr>
          <w:rFonts w:cs="Arial"/>
        </w:rPr>
      </w:pPr>
      <w:r w:rsidRPr="00346F37">
        <w:rPr>
          <w:rFonts w:cs="Arial"/>
        </w:rPr>
        <w:t>Body awareness</w:t>
      </w:r>
    </w:p>
    <w:p w14:paraId="4D39871E" w14:textId="77777777" w:rsidR="00A14D44" w:rsidRPr="00346F37" w:rsidRDefault="00A14D44" w:rsidP="00A14D44">
      <w:pPr>
        <w:pStyle w:val="ListParagraph"/>
        <w:numPr>
          <w:ilvl w:val="0"/>
          <w:numId w:val="12"/>
        </w:numPr>
        <w:tabs>
          <w:tab w:val="left" w:pos="0"/>
          <w:tab w:val="left" w:pos="3715"/>
          <w:tab w:val="left" w:pos="5400"/>
        </w:tabs>
        <w:ind w:right="80"/>
        <w:rPr>
          <w:rFonts w:cs="Arial"/>
        </w:rPr>
      </w:pPr>
      <w:r w:rsidRPr="00346F37">
        <w:rPr>
          <w:rFonts w:cs="Arial"/>
        </w:rPr>
        <w:t>Hygiene- self and home</w:t>
      </w:r>
    </w:p>
    <w:p w14:paraId="33015A99" w14:textId="77777777" w:rsidR="00A14D44" w:rsidRPr="00346F37" w:rsidRDefault="00A14D44" w:rsidP="00A14D44">
      <w:pPr>
        <w:pStyle w:val="ListParagraph"/>
        <w:numPr>
          <w:ilvl w:val="0"/>
          <w:numId w:val="12"/>
        </w:numPr>
        <w:tabs>
          <w:tab w:val="left" w:pos="0"/>
          <w:tab w:val="left" w:pos="3715"/>
          <w:tab w:val="left" w:pos="5400"/>
        </w:tabs>
        <w:ind w:right="80"/>
        <w:rPr>
          <w:rFonts w:cs="Arial"/>
        </w:rPr>
      </w:pPr>
      <w:r w:rsidRPr="00346F37">
        <w:rPr>
          <w:rFonts w:cs="Arial"/>
        </w:rPr>
        <w:t>Relationships</w:t>
      </w:r>
    </w:p>
    <w:p w14:paraId="55FD6B1C" w14:textId="77777777" w:rsidR="00A14D44" w:rsidRPr="00346F37" w:rsidRDefault="00A14D44" w:rsidP="00A14D44">
      <w:pPr>
        <w:pStyle w:val="ListParagraph"/>
        <w:numPr>
          <w:ilvl w:val="0"/>
          <w:numId w:val="12"/>
        </w:numPr>
        <w:tabs>
          <w:tab w:val="left" w:pos="0"/>
          <w:tab w:val="left" w:pos="3715"/>
          <w:tab w:val="left" w:pos="5400"/>
        </w:tabs>
        <w:ind w:right="80"/>
        <w:rPr>
          <w:rFonts w:cs="Arial"/>
        </w:rPr>
      </w:pPr>
      <w:r w:rsidRPr="00346F37">
        <w:rPr>
          <w:rFonts w:cs="Arial"/>
        </w:rPr>
        <w:t>Knowing yourself/ others</w:t>
      </w:r>
    </w:p>
    <w:p w14:paraId="7602EE9B" w14:textId="77777777" w:rsidR="00A14D44" w:rsidRPr="00346F37" w:rsidRDefault="00A14D44" w:rsidP="00A14D44">
      <w:pPr>
        <w:pStyle w:val="ListParagraph"/>
        <w:numPr>
          <w:ilvl w:val="0"/>
          <w:numId w:val="12"/>
        </w:numPr>
        <w:tabs>
          <w:tab w:val="left" w:pos="0"/>
          <w:tab w:val="left" w:pos="3715"/>
          <w:tab w:val="left" w:pos="5400"/>
        </w:tabs>
        <w:ind w:right="80"/>
        <w:rPr>
          <w:rFonts w:cs="Arial"/>
        </w:rPr>
      </w:pPr>
      <w:r w:rsidRPr="00346F37">
        <w:rPr>
          <w:rFonts w:cs="Arial"/>
        </w:rPr>
        <w:t xml:space="preserve">Health </w:t>
      </w:r>
    </w:p>
    <w:p w14:paraId="69889D8D" w14:textId="642FD962" w:rsidR="00A14D44" w:rsidRDefault="00A14D44" w:rsidP="00A14D44">
      <w:pPr>
        <w:pStyle w:val="ListParagraph"/>
        <w:numPr>
          <w:ilvl w:val="0"/>
          <w:numId w:val="12"/>
        </w:numPr>
        <w:tabs>
          <w:tab w:val="left" w:pos="0"/>
          <w:tab w:val="left" w:pos="3715"/>
          <w:tab w:val="left" w:pos="5400"/>
        </w:tabs>
        <w:ind w:right="80"/>
        <w:rPr>
          <w:rFonts w:cs="Arial"/>
        </w:rPr>
      </w:pPr>
      <w:r w:rsidRPr="00346F37">
        <w:rPr>
          <w:rFonts w:cs="Arial"/>
        </w:rPr>
        <w:t>Sex (only taught when relevant).</w:t>
      </w:r>
    </w:p>
    <w:p w14:paraId="1AB3626A" w14:textId="77777777" w:rsidR="00425486" w:rsidRPr="00346F37" w:rsidRDefault="00425486" w:rsidP="00A14D44">
      <w:pPr>
        <w:pStyle w:val="ListParagraph"/>
        <w:numPr>
          <w:ilvl w:val="0"/>
          <w:numId w:val="12"/>
        </w:numPr>
        <w:tabs>
          <w:tab w:val="left" w:pos="0"/>
          <w:tab w:val="left" w:pos="3715"/>
          <w:tab w:val="left" w:pos="5400"/>
        </w:tabs>
        <w:ind w:right="80"/>
        <w:rPr>
          <w:rFonts w:cs="Arial"/>
        </w:rPr>
      </w:pPr>
    </w:p>
    <w:p w14:paraId="39112422" w14:textId="29F339F5" w:rsidR="00A14D44" w:rsidRDefault="00A14D44" w:rsidP="00A14D44">
      <w:pPr>
        <w:tabs>
          <w:tab w:val="left" w:pos="0"/>
          <w:tab w:val="left" w:pos="3715"/>
        </w:tabs>
        <w:ind w:right="80"/>
        <w:rPr>
          <w:sz w:val="20"/>
        </w:rPr>
      </w:pPr>
      <w:r>
        <w:rPr>
          <w:sz w:val="20"/>
        </w:rPr>
        <w:t xml:space="preserve">Cooking, mini-enterprise and community access are </w:t>
      </w:r>
      <w:r w:rsidR="00A80377">
        <w:rPr>
          <w:sz w:val="20"/>
        </w:rPr>
        <w:t xml:space="preserve">also </w:t>
      </w:r>
      <w:r>
        <w:rPr>
          <w:sz w:val="20"/>
        </w:rPr>
        <w:t xml:space="preserve">covered throughout the year. </w:t>
      </w:r>
      <w:r w:rsidRPr="00346F37">
        <w:rPr>
          <w:sz w:val="20"/>
        </w:rPr>
        <w:t xml:space="preserve">The curriculum is taught to all students at an appropriate developmental level and all individual needs are considered. The statutory requirements from the Relationship and Sex Education and Health Education guidance (2020) are considered throughout and all lessons are taught in an inclusive way that is non-discriminatory against any protected characteristics. </w:t>
      </w:r>
    </w:p>
    <w:p w14:paraId="2A1A5F45" w14:textId="77777777" w:rsidR="00A14D44" w:rsidRPr="00346F37" w:rsidRDefault="00A14D44" w:rsidP="00A14D44">
      <w:pPr>
        <w:tabs>
          <w:tab w:val="left" w:pos="0"/>
          <w:tab w:val="left" w:pos="3715"/>
        </w:tabs>
        <w:ind w:right="80"/>
        <w:rPr>
          <w:sz w:val="20"/>
        </w:rPr>
      </w:pPr>
    </w:p>
    <w:p w14:paraId="50C59795" w14:textId="77777777" w:rsidR="00A14D44" w:rsidRPr="00346F37" w:rsidRDefault="00A14D44" w:rsidP="00A14D44">
      <w:pPr>
        <w:tabs>
          <w:tab w:val="left" w:pos="0"/>
          <w:tab w:val="left" w:pos="3715"/>
        </w:tabs>
        <w:ind w:right="80"/>
        <w:rPr>
          <w:sz w:val="20"/>
        </w:rPr>
      </w:pPr>
      <w:r w:rsidRPr="00346F37">
        <w:rPr>
          <w:sz w:val="20"/>
        </w:rPr>
        <w:t xml:space="preserve">Students’ Spiritual, Moral, Social and Cultural development is supported throughout the curriculum and through staff instilling appropriate values in all of their interactions and support of students. </w:t>
      </w:r>
    </w:p>
    <w:p w14:paraId="47550DD7" w14:textId="77777777" w:rsidR="00A14D44" w:rsidRPr="00346F37" w:rsidRDefault="00A14D44" w:rsidP="00A14D44">
      <w:pPr>
        <w:tabs>
          <w:tab w:val="left" w:pos="0"/>
          <w:tab w:val="left" w:pos="3715"/>
        </w:tabs>
        <w:ind w:right="80"/>
        <w:rPr>
          <w:sz w:val="20"/>
        </w:rPr>
      </w:pPr>
    </w:p>
    <w:p w14:paraId="2500BB5D" w14:textId="77777777" w:rsidR="00A14D44" w:rsidRPr="00346F37" w:rsidRDefault="00A14D44" w:rsidP="00A14D44">
      <w:pPr>
        <w:tabs>
          <w:tab w:val="left" w:pos="0"/>
          <w:tab w:val="left" w:pos="3715"/>
        </w:tabs>
        <w:ind w:right="80"/>
        <w:rPr>
          <w:sz w:val="20"/>
        </w:rPr>
      </w:pPr>
      <w:r w:rsidRPr="00346F37">
        <w:rPr>
          <w:sz w:val="20"/>
        </w:rPr>
        <w:t xml:space="preserve">To develop spiritual awareness students are supported to develop a sense of self and explore their own views and beliefs as well as respect others views. This may be through choice making, taking turns or listening to others. </w:t>
      </w:r>
    </w:p>
    <w:p w14:paraId="2820927D" w14:textId="77777777" w:rsidR="00A14D44" w:rsidRPr="00346F37" w:rsidRDefault="00A14D44" w:rsidP="00A14D44">
      <w:pPr>
        <w:tabs>
          <w:tab w:val="left" w:pos="0"/>
          <w:tab w:val="left" w:pos="3715"/>
        </w:tabs>
        <w:ind w:right="80"/>
        <w:rPr>
          <w:sz w:val="20"/>
        </w:rPr>
      </w:pPr>
    </w:p>
    <w:p w14:paraId="04A085A1" w14:textId="77777777" w:rsidR="00A14D44" w:rsidRPr="00346F37" w:rsidRDefault="00A14D44" w:rsidP="00A14D44">
      <w:pPr>
        <w:tabs>
          <w:tab w:val="left" w:pos="0"/>
          <w:tab w:val="left" w:pos="3715"/>
        </w:tabs>
        <w:ind w:right="80"/>
        <w:rPr>
          <w:sz w:val="20"/>
        </w:rPr>
      </w:pPr>
      <w:r w:rsidRPr="00346F37">
        <w:rPr>
          <w:sz w:val="20"/>
        </w:rPr>
        <w:lastRenderedPageBreak/>
        <w:t xml:space="preserve">At Options Higford we support students to develop their moral awareness through assisting them in understanding what is right or wrong and the consequences of their actions as they arise. We use a non-sanction-based approach to behaviour and this is followed by all staff as discussed in the Positive Behaviour Support Policy. </w:t>
      </w:r>
    </w:p>
    <w:p w14:paraId="1D331827" w14:textId="77777777" w:rsidR="00A14D44" w:rsidRPr="00346F37" w:rsidRDefault="00A14D44" w:rsidP="00A14D44">
      <w:pPr>
        <w:tabs>
          <w:tab w:val="left" w:pos="0"/>
          <w:tab w:val="left" w:pos="3715"/>
        </w:tabs>
        <w:ind w:right="80"/>
        <w:rPr>
          <w:sz w:val="20"/>
        </w:rPr>
      </w:pPr>
    </w:p>
    <w:p w14:paraId="4C325F84" w14:textId="77777777" w:rsidR="00A14D44" w:rsidRPr="00346F37" w:rsidRDefault="00A14D44" w:rsidP="00A14D44">
      <w:pPr>
        <w:tabs>
          <w:tab w:val="left" w:pos="0"/>
          <w:tab w:val="left" w:pos="3715"/>
        </w:tabs>
        <w:ind w:right="80"/>
        <w:rPr>
          <w:sz w:val="20"/>
        </w:rPr>
      </w:pPr>
      <w:r w:rsidRPr="00346F37">
        <w:rPr>
          <w:sz w:val="20"/>
        </w:rPr>
        <w:t xml:space="preserve">Social development is embedded in the whole daytime routine of all students. Each class has a shared registration and circle time each day as well as other opportunities throughout the day for development of social skills including shared lessons and meal times as well as assemblies, Forest School and play times.  These shared activities support students in developing their fundamental British values of democracy, the rule of law, individual liberty and mutual respect and tolerance of others.  </w:t>
      </w:r>
    </w:p>
    <w:p w14:paraId="6D928C39" w14:textId="77777777" w:rsidR="00A14D44" w:rsidRPr="00346F37" w:rsidRDefault="00A14D44" w:rsidP="00A14D44">
      <w:pPr>
        <w:tabs>
          <w:tab w:val="left" w:pos="0"/>
          <w:tab w:val="left" w:pos="3715"/>
        </w:tabs>
        <w:ind w:right="80"/>
        <w:rPr>
          <w:sz w:val="20"/>
        </w:rPr>
      </w:pPr>
    </w:p>
    <w:p w14:paraId="04EB8124" w14:textId="59C60297" w:rsidR="0084064B" w:rsidRDefault="0084064B" w:rsidP="00A058ED">
      <w:pPr>
        <w:rPr>
          <w:sz w:val="20"/>
        </w:rPr>
      </w:pPr>
    </w:p>
    <w:p w14:paraId="1C5E43C2" w14:textId="235866A1" w:rsidR="0084064B" w:rsidRPr="0084064B" w:rsidRDefault="0084064B" w:rsidP="00A058ED">
      <w:pPr>
        <w:rPr>
          <w:b/>
          <w:sz w:val="20"/>
          <w:u w:val="single"/>
        </w:rPr>
      </w:pPr>
      <w:r w:rsidRPr="0084064B">
        <w:rPr>
          <w:b/>
          <w:sz w:val="20"/>
          <w:u w:val="single"/>
        </w:rPr>
        <w:t>Physical Development</w:t>
      </w:r>
    </w:p>
    <w:p w14:paraId="4545233D" w14:textId="77777777" w:rsidR="0084064B" w:rsidRPr="00346F37" w:rsidRDefault="0084064B" w:rsidP="0084064B">
      <w:pPr>
        <w:tabs>
          <w:tab w:val="left" w:pos="0"/>
          <w:tab w:val="left" w:pos="3715"/>
        </w:tabs>
        <w:ind w:right="80"/>
        <w:rPr>
          <w:b/>
          <w:sz w:val="20"/>
          <w:u w:val="single"/>
        </w:rPr>
      </w:pPr>
    </w:p>
    <w:p w14:paraId="0865BA2C" w14:textId="54C82F7C" w:rsidR="0084064B" w:rsidRPr="00346F37" w:rsidRDefault="0084064B" w:rsidP="0084064B">
      <w:pPr>
        <w:tabs>
          <w:tab w:val="left" w:pos="0"/>
          <w:tab w:val="left" w:pos="3715"/>
        </w:tabs>
        <w:ind w:right="80"/>
        <w:rPr>
          <w:sz w:val="20"/>
        </w:rPr>
      </w:pPr>
      <w:r w:rsidRPr="00346F37">
        <w:rPr>
          <w:sz w:val="20"/>
        </w:rPr>
        <w:t>All of the students at Higford engage in a wide range of physical activity interspersed throughout their curriculum to aid regulation</w:t>
      </w:r>
      <w:r w:rsidR="00A80377">
        <w:rPr>
          <w:sz w:val="20"/>
        </w:rPr>
        <w:t xml:space="preserve"> and support them in being ready to learn</w:t>
      </w:r>
      <w:r w:rsidRPr="00346F37">
        <w:rPr>
          <w:sz w:val="20"/>
        </w:rPr>
        <w:t>. This is su</w:t>
      </w:r>
      <w:r w:rsidR="00A80377">
        <w:rPr>
          <w:sz w:val="20"/>
        </w:rPr>
        <w:t xml:space="preserve">pported by </w:t>
      </w:r>
      <w:r w:rsidRPr="00346F37">
        <w:rPr>
          <w:sz w:val="20"/>
        </w:rPr>
        <w:t xml:space="preserve">each students’ individual sensory motor profile where it is relevant. These physical activities are </w:t>
      </w:r>
      <w:r>
        <w:rPr>
          <w:sz w:val="20"/>
        </w:rPr>
        <w:t xml:space="preserve">benefited </w:t>
      </w:r>
      <w:r w:rsidRPr="00346F37">
        <w:rPr>
          <w:sz w:val="20"/>
        </w:rPr>
        <w:t xml:space="preserve">by onsite facilities including trampoline, indoor </w:t>
      </w:r>
      <w:r w:rsidR="00FD2D4D">
        <w:rPr>
          <w:sz w:val="20"/>
        </w:rPr>
        <w:t xml:space="preserve">physical education spaces </w:t>
      </w:r>
      <w:r w:rsidRPr="00346F37">
        <w:rPr>
          <w:sz w:val="20"/>
        </w:rPr>
        <w:t xml:space="preserve">and outdoor gym equipment, indoor and outdoor waterplay, play equipment and bikes and scooters. Options Higford also utilises its rural location and the students take part in regular walks in the local environment.  </w:t>
      </w:r>
    </w:p>
    <w:p w14:paraId="41A3E9C0" w14:textId="77777777" w:rsidR="0084064B" w:rsidRPr="00346F37" w:rsidRDefault="0084064B" w:rsidP="0084064B">
      <w:pPr>
        <w:tabs>
          <w:tab w:val="left" w:pos="0"/>
          <w:tab w:val="left" w:pos="3715"/>
        </w:tabs>
        <w:ind w:right="80"/>
        <w:rPr>
          <w:sz w:val="20"/>
        </w:rPr>
      </w:pPr>
    </w:p>
    <w:p w14:paraId="484B3454" w14:textId="77777777" w:rsidR="0084064B" w:rsidRPr="00346F37" w:rsidRDefault="0084064B" w:rsidP="0084064B">
      <w:pPr>
        <w:tabs>
          <w:tab w:val="left" w:pos="0"/>
          <w:tab w:val="left" w:pos="3715"/>
        </w:tabs>
        <w:ind w:right="80"/>
        <w:rPr>
          <w:sz w:val="20"/>
        </w:rPr>
      </w:pPr>
      <w:r w:rsidRPr="00346F37">
        <w:rPr>
          <w:sz w:val="20"/>
        </w:rPr>
        <w:t>Formal PE sessions are focussed on a number of areas that develop gross motor skills in a variety of areas. These include:</w:t>
      </w:r>
    </w:p>
    <w:p w14:paraId="08236298" w14:textId="77777777" w:rsidR="0084064B" w:rsidRPr="00346F37" w:rsidRDefault="0084064B" w:rsidP="0084064B">
      <w:pPr>
        <w:pStyle w:val="ListParagraph"/>
        <w:numPr>
          <w:ilvl w:val="0"/>
          <w:numId w:val="12"/>
        </w:numPr>
        <w:tabs>
          <w:tab w:val="left" w:pos="0"/>
          <w:tab w:val="left" w:pos="3715"/>
        </w:tabs>
        <w:ind w:right="80"/>
        <w:rPr>
          <w:rFonts w:cs="Arial"/>
        </w:rPr>
      </w:pPr>
      <w:r w:rsidRPr="00346F37">
        <w:rPr>
          <w:rFonts w:cs="Arial"/>
        </w:rPr>
        <w:t xml:space="preserve">Sports- invasion games; net and field games; striking and fielding </w:t>
      </w:r>
    </w:p>
    <w:p w14:paraId="508A2028" w14:textId="77777777" w:rsidR="0084064B" w:rsidRPr="00346F37" w:rsidRDefault="0084064B" w:rsidP="0084064B">
      <w:pPr>
        <w:pStyle w:val="ListParagraph"/>
        <w:numPr>
          <w:ilvl w:val="0"/>
          <w:numId w:val="12"/>
        </w:numPr>
        <w:tabs>
          <w:tab w:val="left" w:pos="0"/>
          <w:tab w:val="left" w:pos="3715"/>
        </w:tabs>
        <w:ind w:right="80"/>
        <w:rPr>
          <w:rFonts w:cs="Arial"/>
        </w:rPr>
      </w:pPr>
      <w:r w:rsidRPr="00346F37">
        <w:rPr>
          <w:rFonts w:cs="Arial"/>
        </w:rPr>
        <w:t xml:space="preserve">Athletics and basic movement </w:t>
      </w:r>
    </w:p>
    <w:p w14:paraId="5E008E8C" w14:textId="77777777" w:rsidR="0084064B" w:rsidRPr="00346F37" w:rsidRDefault="0084064B" w:rsidP="0084064B">
      <w:pPr>
        <w:pStyle w:val="ListParagraph"/>
        <w:numPr>
          <w:ilvl w:val="0"/>
          <w:numId w:val="12"/>
        </w:numPr>
        <w:tabs>
          <w:tab w:val="left" w:pos="0"/>
          <w:tab w:val="left" w:pos="3715"/>
        </w:tabs>
        <w:ind w:right="80"/>
        <w:rPr>
          <w:rFonts w:cs="Arial"/>
        </w:rPr>
      </w:pPr>
      <w:r w:rsidRPr="00346F37">
        <w:rPr>
          <w:rFonts w:cs="Arial"/>
        </w:rPr>
        <w:t>Outdoor and adventurous activities</w:t>
      </w:r>
    </w:p>
    <w:p w14:paraId="56697FE7" w14:textId="77777777" w:rsidR="0084064B" w:rsidRPr="00346F37" w:rsidRDefault="0084064B" w:rsidP="0084064B">
      <w:pPr>
        <w:pStyle w:val="ListParagraph"/>
        <w:numPr>
          <w:ilvl w:val="0"/>
          <w:numId w:val="12"/>
        </w:numPr>
        <w:tabs>
          <w:tab w:val="left" w:pos="0"/>
          <w:tab w:val="left" w:pos="3715"/>
        </w:tabs>
        <w:ind w:right="80"/>
        <w:rPr>
          <w:rFonts w:cs="Arial"/>
        </w:rPr>
      </w:pPr>
      <w:r w:rsidRPr="00346F37">
        <w:rPr>
          <w:rFonts w:cs="Arial"/>
        </w:rPr>
        <w:t>Fitness</w:t>
      </w:r>
    </w:p>
    <w:p w14:paraId="285CA21A" w14:textId="77777777" w:rsidR="0084064B" w:rsidRPr="00346F37" w:rsidRDefault="0084064B" w:rsidP="0084064B">
      <w:pPr>
        <w:pStyle w:val="ListParagraph"/>
        <w:numPr>
          <w:ilvl w:val="0"/>
          <w:numId w:val="12"/>
        </w:numPr>
        <w:tabs>
          <w:tab w:val="left" w:pos="0"/>
          <w:tab w:val="left" w:pos="3715"/>
        </w:tabs>
        <w:ind w:right="80"/>
        <w:rPr>
          <w:rFonts w:cs="Arial"/>
        </w:rPr>
      </w:pPr>
      <w:r w:rsidRPr="00346F37">
        <w:rPr>
          <w:rFonts w:cs="Arial"/>
        </w:rPr>
        <w:t xml:space="preserve">Gymnastics and movement including dance and yoga </w:t>
      </w:r>
    </w:p>
    <w:p w14:paraId="04C3897A" w14:textId="77777777" w:rsidR="0084064B" w:rsidRPr="00346F37" w:rsidRDefault="0084064B" w:rsidP="0084064B">
      <w:pPr>
        <w:pStyle w:val="ListParagraph"/>
        <w:numPr>
          <w:ilvl w:val="0"/>
          <w:numId w:val="12"/>
        </w:numPr>
        <w:tabs>
          <w:tab w:val="left" w:pos="0"/>
          <w:tab w:val="left" w:pos="3715"/>
        </w:tabs>
        <w:ind w:right="80"/>
        <w:rPr>
          <w:rFonts w:cs="Arial"/>
        </w:rPr>
      </w:pPr>
      <w:r w:rsidRPr="00346F37">
        <w:rPr>
          <w:rFonts w:cs="Arial"/>
        </w:rPr>
        <w:t xml:space="preserve">Swimming and aquatic sports. </w:t>
      </w:r>
    </w:p>
    <w:p w14:paraId="070AD2C9" w14:textId="77777777" w:rsidR="0084064B" w:rsidRDefault="0084064B" w:rsidP="0084064B">
      <w:pPr>
        <w:rPr>
          <w:sz w:val="20"/>
        </w:rPr>
      </w:pPr>
    </w:p>
    <w:p w14:paraId="1165EE68" w14:textId="0E77BCF0" w:rsidR="0084064B" w:rsidRDefault="0084064B" w:rsidP="00A058ED">
      <w:pPr>
        <w:rPr>
          <w:sz w:val="20"/>
        </w:rPr>
      </w:pPr>
    </w:p>
    <w:p w14:paraId="2297FCA9" w14:textId="04E0BC19" w:rsidR="0084064B" w:rsidRDefault="0084064B" w:rsidP="00A058ED">
      <w:pPr>
        <w:rPr>
          <w:b/>
          <w:sz w:val="20"/>
          <w:u w:val="single"/>
        </w:rPr>
      </w:pPr>
      <w:r w:rsidRPr="0084064B">
        <w:rPr>
          <w:b/>
          <w:sz w:val="20"/>
          <w:u w:val="single"/>
        </w:rPr>
        <w:t>Expressive arts and design</w:t>
      </w:r>
    </w:p>
    <w:p w14:paraId="3C9CAC0D" w14:textId="77777777" w:rsidR="00FD2D4D" w:rsidRPr="0084064B" w:rsidRDefault="00FD2D4D" w:rsidP="00A058ED">
      <w:pPr>
        <w:rPr>
          <w:b/>
          <w:sz w:val="20"/>
          <w:u w:val="single"/>
        </w:rPr>
      </w:pPr>
    </w:p>
    <w:p w14:paraId="34CAAFEB" w14:textId="4740F8B3" w:rsidR="00A14D44" w:rsidRPr="00346F37" w:rsidRDefault="00A14D44" w:rsidP="00A14D44">
      <w:pPr>
        <w:tabs>
          <w:tab w:val="left" w:pos="0"/>
          <w:tab w:val="left" w:pos="3715"/>
        </w:tabs>
        <w:ind w:right="80"/>
        <w:rPr>
          <w:sz w:val="20"/>
        </w:rPr>
      </w:pPr>
      <w:r w:rsidRPr="00346F37">
        <w:rPr>
          <w:sz w:val="20"/>
        </w:rPr>
        <w:t>Students</w:t>
      </w:r>
      <w:r w:rsidR="00107BD5">
        <w:rPr>
          <w:sz w:val="20"/>
        </w:rPr>
        <w:t>’</w:t>
      </w:r>
      <w:r w:rsidRPr="00346F37">
        <w:rPr>
          <w:sz w:val="20"/>
        </w:rPr>
        <w:t xml:space="preserve"> creativity is supported throughout the curriculum within all subjects. Dance, drama, art and music are all planned for over the term and embedded within the thematic planning. </w:t>
      </w:r>
    </w:p>
    <w:p w14:paraId="5ECB8DCE" w14:textId="77777777" w:rsidR="00A14D44" w:rsidRPr="00346F37" w:rsidRDefault="00A14D44" w:rsidP="00A14D44">
      <w:pPr>
        <w:tabs>
          <w:tab w:val="left" w:pos="0"/>
          <w:tab w:val="left" w:pos="3715"/>
        </w:tabs>
        <w:ind w:right="80"/>
        <w:rPr>
          <w:sz w:val="20"/>
        </w:rPr>
      </w:pPr>
    </w:p>
    <w:p w14:paraId="420C03F5" w14:textId="295AD020" w:rsidR="00A14D44" w:rsidRDefault="00A14D44" w:rsidP="00A14D44">
      <w:pPr>
        <w:tabs>
          <w:tab w:val="left" w:pos="0"/>
          <w:tab w:val="left" w:pos="3715"/>
        </w:tabs>
        <w:ind w:right="80"/>
        <w:rPr>
          <w:sz w:val="20"/>
        </w:rPr>
      </w:pPr>
      <w:r w:rsidRPr="00346F37">
        <w:rPr>
          <w:sz w:val="20"/>
        </w:rPr>
        <w:t xml:space="preserve">All lessons are made fun, hands on and incorporating a range of creative sensory resources where possible to support engagement in sessions. Students’ sensory profiles are </w:t>
      </w:r>
      <w:r w:rsidR="00107BD5" w:rsidRPr="00346F37">
        <w:rPr>
          <w:sz w:val="20"/>
        </w:rPr>
        <w:t>considered</w:t>
      </w:r>
      <w:r w:rsidRPr="00346F37">
        <w:rPr>
          <w:sz w:val="20"/>
        </w:rPr>
        <w:t xml:space="preserve"> when these sessions are planned. </w:t>
      </w:r>
    </w:p>
    <w:p w14:paraId="1BEF22BC" w14:textId="77777777" w:rsidR="00FD2D4D" w:rsidRDefault="00FD2D4D" w:rsidP="00A14D44">
      <w:pPr>
        <w:tabs>
          <w:tab w:val="left" w:pos="0"/>
          <w:tab w:val="left" w:pos="3715"/>
        </w:tabs>
        <w:ind w:right="80"/>
        <w:rPr>
          <w:sz w:val="20"/>
        </w:rPr>
      </w:pPr>
    </w:p>
    <w:p w14:paraId="0A5EAB5C" w14:textId="2B9EC462" w:rsidR="00FD2D4D" w:rsidRPr="00346F37" w:rsidRDefault="00FD2D4D" w:rsidP="00A14D44">
      <w:pPr>
        <w:tabs>
          <w:tab w:val="left" w:pos="0"/>
          <w:tab w:val="left" w:pos="3715"/>
        </w:tabs>
        <w:ind w:right="80"/>
        <w:rPr>
          <w:sz w:val="20"/>
        </w:rPr>
      </w:pPr>
      <w:r>
        <w:rPr>
          <w:sz w:val="20"/>
        </w:rPr>
        <w:t xml:space="preserve">Within the application pathway students also engage in design technology. </w:t>
      </w:r>
    </w:p>
    <w:p w14:paraId="40CDAC58" w14:textId="2D425C8B" w:rsidR="0084064B" w:rsidRDefault="0084064B" w:rsidP="00A058ED">
      <w:pPr>
        <w:rPr>
          <w:sz w:val="20"/>
        </w:rPr>
      </w:pPr>
    </w:p>
    <w:p w14:paraId="65E507AD" w14:textId="61814590" w:rsidR="0084064B" w:rsidRDefault="0084064B" w:rsidP="00A058ED">
      <w:pPr>
        <w:rPr>
          <w:b/>
          <w:sz w:val="20"/>
          <w:u w:val="single"/>
        </w:rPr>
      </w:pPr>
      <w:r w:rsidRPr="0084064B">
        <w:rPr>
          <w:b/>
          <w:sz w:val="20"/>
          <w:u w:val="single"/>
        </w:rPr>
        <w:t>Science</w:t>
      </w:r>
    </w:p>
    <w:p w14:paraId="37569329" w14:textId="77777777" w:rsidR="00FD2D4D" w:rsidRPr="0084064B" w:rsidRDefault="00FD2D4D" w:rsidP="00A058ED">
      <w:pPr>
        <w:rPr>
          <w:b/>
          <w:sz w:val="20"/>
          <w:u w:val="single"/>
        </w:rPr>
      </w:pPr>
    </w:p>
    <w:p w14:paraId="135E0DEA" w14:textId="310F4423" w:rsidR="0084064B" w:rsidRDefault="00107BD5" w:rsidP="0084064B">
      <w:pPr>
        <w:rPr>
          <w:sz w:val="20"/>
        </w:rPr>
      </w:pPr>
      <w:r>
        <w:rPr>
          <w:sz w:val="20"/>
        </w:rPr>
        <w:t xml:space="preserve">Students within the application pathway access standalone science lessons as well as </w:t>
      </w:r>
      <w:r w:rsidR="00132F3D">
        <w:rPr>
          <w:sz w:val="20"/>
        </w:rPr>
        <w:t xml:space="preserve">encouraging scientific thinking throughout other lessons. Through these lessons we promote an enquiry-based approach to learning with practical experiences. </w:t>
      </w:r>
    </w:p>
    <w:p w14:paraId="4701A50F" w14:textId="5DFE2AB5" w:rsidR="00132F3D" w:rsidRDefault="00132F3D" w:rsidP="0084064B">
      <w:pPr>
        <w:rPr>
          <w:sz w:val="20"/>
        </w:rPr>
      </w:pPr>
      <w:r>
        <w:rPr>
          <w:sz w:val="20"/>
        </w:rPr>
        <w:t>The areas covered as part of science lessons includes:</w:t>
      </w:r>
    </w:p>
    <w:p w14:paraId="403DA1C4" w14:textId="35D28546" w:rsidR="00132F3D" w:rsidRDefault="00132F3D" w:rsidP="0084064B">
      <w:pPr>
        <w:rPr>
          <w:sz w:val="20"/>
        </w:rPr>
      </w:pPr>
      <w:r>
        <w:rPr>
          <w:sz w:val="20"/>
        </w:rPr>
        <w:t>- plants</w:t>
      </w:r>
    </w:p>
    <w:p w14:paraId="6DCFEA3E" w14:textId="440C7D6A" w:rsidR="00132F3D" w:rsidRDefault="00132F3D" w:rsidP="0084064B">
      <w:pPr>
        <w:rPr>
          <w:sz w:val="20"/>
        </w:rPr>
      </w:pPr>
      <w:r>
        <w:rPr>
          <w:sz w:val="20"/>
        </w:rPr>
        <w:t>- living things and their habitats</w:t>
      </w:r>
    </w:p>
    <w:p w14:paraId="2E342366" w14:textId="5497F872" w:rsidR="00132F3D" w:rsidRDefault="00132F3D" w:rsidP="0084064B">
      <w:pPr>
        <w:rPr>
          <w:sz w:val="20"/>
        </w:rPr>
      </w:pPr>
      <w:r>
        <w:rPr>
          <w:sz w:val="20"/>
        </w:rPr>
        <w:t xml:space="preserve">- </w:t>
      </w:r>
      <w:r w:rsidR="00FD2D4D">
        <w:rPr>
          <w:sz w:val="20"/>
        </w:rPr>
        <w:t>a</w:t>
      </w:r>
      <w:r>
        <w:rPr>
          <w:sz w:val="20"/>
        </w:rPr>
        <w:t>nimals (including humans)</w:t>
      </w:r>
    </w:p>
    <w:p w14:paraId="04D20200" w14:textId="684F9AC8" w:rsidR="00132F3D" w:rsidRDefault="00132F3D" w:rsidP="0084064B">
      <w:pPr>
        <w:rPr>
          <w:sz w:val="20"/>
        </w:rPr>
      </w:pPr>
      <w:r>
        <w:rPr>
          <w:sz w:val="20"/>
        </w:rPr>
        <w:t>- Everyday materials</w:t>
      </w:r>
    </w:p>
    <w:p w14:paraId="6DE6392E" w14:textId="67FC1772" w:rsidR="00132F3D" w:rsidRDefault="00132F3D" w:rsidP="0084064B">
      <w:pPr>
        <w:rPr>
          <w:sz w:val="20"/>
        </w:rPr>
      </w:pPr>
      <w:r>
        <w:rPr>
          <w:sz w:val="20"/>
        </w:rPr>
        <w:lastRenderedPageBreak/>
        <w:t>- seasons</w:t>
      </w:r>
    </w:p>
    <w:p w14:paraId="4D1C4BC0" w14:textId="367D02E5" w:rsidR="00132F3D" w:rsidRDefault="00132F3D" w:rsidP="0084064B">
      <w:pPr>
        <w:rPr>
          <w:sz w:val="20"/>
        </w:rPr>
      </w:pPr>
      <w:r>
        <w:rPr>
          <w:sz w:val="20"/>
        </w:rPr>
        <w:t>- forces and magnets</w:t>
      </w:r>
    </w:p>
    <w:p w14:paraId="74E4E314" w14:textId="18457A18" w:rsidR="00132F3D" w:rsidRDefault="00132F3D" w:rsidP="0084064B">
      <w:pPr>
        <w:rPr>
          <w:sz w:val="20"/>
        </w:rPr>
      </w:pPr>
      <w:r>
        <w:rPr>
          <w:sz w:val="20"/>
        </w:rPr>
        <w:t>- light and sound</w:t>
      </w:r>
    </w:p>
    <w:p w14:paraId="1FBA0241" w14:textId="3A84FA3C" w:rsidR="00132F3D" w:rsidRDefault="00132F3D" w:rsidP="0084064B">
      <w:pPr>
        <w:rPr>
          <w:sz w:val="20"/>
        </w:rPr>
      </w:pPr>
      <w:r>
        <w:rPr>
          <w:sz w:val="20"/>
        </w:rPr>
        <w:t xml:space="preserve">- electricity </w:t>
      </w:r>
    </w:p>
    <w:p w14:paraId="6B86015B" w14:textId="77777777" w:rsidR="00132F3D" w:rsidRDefault="00132F3D" w:rsidP="0084064B">
      <w:pPr>
        <w:rPr>
          <w:sz w:val="20"/>
        </w:rPr>
      </w:pPr>
    </w:p>
    <w:p w14:paraId="1E075E4B" w14:textId="1BB92795" w:rsidR="0084064B" w:rsidRDefault="0084064B" w:rsidP="00A058ED">
      <w:pPr>
        <w:rPr>
          <w:sz w:val="20"/>
        </w:rPr>
      </w:pPr>
    </w:p>
    <w:p w14:paraId="6B5A13D3" w14:textId="77777777" w:rsidR="0084064B" w:rsidRPr="0084064B" w:rsidRDefault="0084064B" w:rsidP="0084064B">
      <w:pPr>
        <w:rPr>
          <w:b/>
          <w:sz w:val="20"/>
          <w:u w:val="single"/>
        </w:rPr>
      </w:pPr>
      <w:r w:rsidRPr="0084064B">
        <w:rPr>
          <w:b/>
          <w:sz w:val="20"/>
          <w:u w:val="single"/>
        </w:rPr>
        <w:t>Understanding the World</w:t>
      </w:r>
    </w:p>
    <w:p w14:paraId="024C3363" w14:textId="77777777" w:rsidR="00FD2D4D" w:rsidRDefault="00FD2D4D" w:rsidP="0084064B">
      <w:pPr>
        <w:rPr>
          <w:sz w:val="20"/>
        </w:rPr>
      </w:pPr>
    </w:p>
    <w:p w14:paraId="5E00C732" w14:textId="44AF6961" w:rsidR="00477620" w:rsidRDefault="00FD2D4D" w:rsidP="0084064B">
      <w:pPr>
        <w:rPr>
          <w:sz w:val="20"/>
        </w:rPr>
      </w:pPr>
      <w:r>
        <w:rPr>
          <w:sz w:val="20"/>
        </w:rPr>
        <w:t>Within the e</w:t>
      </w:r>
      <w:r w:rsidR="0084064B">
        <w:rPr>
          <w:sz w:val="20"/>
        </w:rPr>
        <w:t xml:space="preserve">ngagement </w:t>
      </w:r>
      <w:r>
        <w:rPr>
          <w:sz w:val="20"/>
        </w:rPr>
        <w:t>p</w:t>
      </w:r>
      <w:r w:rsidR="0084064B">
        <w:rPr>
          <w:sz w:val="20"/>
        </w:rPr>
        <w:t>athway</w:t>
      </w:r>
      <w:r>
        <w:rPr>
          <w:sz w:val="20"/>
        </w:rPr>
        <w:t xml:space="preserve"> students access </w:t>
      </w:r>
      <w:r w:rsidR="00477620">
        <w:rPr>
          <w:sz w:val="20"/>
        </w:rPr>
        <w:t>topic-based</w:t>
      </w:r>
      <w:r>
        <w:rPr>
          <w:sz w:val="20"/>
        </w:rPr>
        <w:t xml:space="preserve"> learning opportunities which support</w:t>
      </w:r>
      <w:r w:rsidR="00C15E8E">
        <w:rPr>
          <w:sz w:val="20"/>
        </w:rPr>
        <w:t xml:space="preserve">s </w:t>
      </w:r>
      <w:r w:rsidR="00477620">
        <w:rPr>
          <w:sz w:val="20"/>
        </w:rPr>
        <w:t>their holistic understanding of the world around them. To ensure the curriculum is broad</w:t>
      </w:r>
      <w:r w:rsidR="00CB28B3">
        <w:rPr>
          <w:sz w:val="20"/>
        </w:rPr>
        <w:t>,</w:t>
      </w:r>
      <w:r w:rsidR="00477620">
        <w:rPr>
          <w:sz w:val="20"/>
        </w:rPr>
        <w:t xml:space="preserve"> topics are planned on a </w:t>
      </w:r>
      <w:r w:rsidR="00C15E8E">
        <w:rPr>
          <w:sz w:val="20"/>
        </w:rPr>
        <w:t>three-year</w:t>
      </w:r>
      <w:r w:rsidR="00477620">
        <w:rPr>
          <w:sz w:val="20"/>
        </w:rPr>
        <w:t xml:space="preserve"> programme to ensure </w:t>
      </w:r>
      <w:r w:rsidR="00CB28B3">
        <w:rPr>
          <w:sz w:val="20"/>
        </w:rPr>
        <w:t>coverage across geography, history</w:t>
      </w:r>
      <w:r w:rsidR="00C15E8E">
        <w:rPr>
          <w:sz w:val="20"/>
        </w:rPr>
        <w:t xml:space="preserve">, </w:t>
      </w:r>
      <w:r w:rsidR="00CB28B3">
        <w:rPr>
          <w:sz w:val="20"/>
        </w:rPr>
        <w:t>science</w:t>
      </w:r>
      <w:r w:rsidR="00C15E8E">
        <w:rPr>
          <w:sz w:val="20"/>
        </w:rPr>
        <w:t xml:space="preserve"> and religious studies themes. </w:t>
      </w:r>
    </w:p>
    <w:p w14:paraId="1A488115" w14:textId="739CB60B" w:rsidR="0084064B" w:rsidRDefault="00477620" w:rsidP="0084064B">
      <w:pPr>
        <w:rPr>
          <w:sz w:val="20"/>
        </w:rPr>
      </w:pPr>
      <w:r>
        <w:rPr>
          <w:sz w:val="20"/>
        </w:rPr>
        <w:t xml:space="preserve"> </w:t>
      </w:r>
    </w:p>
    <w:p w14:paraId="0D18FC74" w14:textId="160F5856" w:rsidR="0084064B" w:rsidRDefault="0084064B" w:rsidP="0084064B">
      <w:pPr>
        <w:rPr>
          <w:b/>
          <w:sz w:val="20"/>
          <w:u w:val="single"/>
        </w:rPr>
      </w:pPr>
      <w:r w:rsidRPr="0084064B">
        <w:rPr>
          <w:b/>
          <w:sz w:val="20"/>
          <w:u w:val="single"/>
        </w:rPr>
        <w:t xml:space="preserve">Humanities </w:t>
      </w:r>
    </w:p>
    <w:p w14:paraId="65BCA006" w14:textId="77777777" w:rsidR="00C15E8E" w:rsidRPr="0084064B" w:rsidRDefault="00C15E8E" w:rsidP="0084064B">
      <w:pPr>
        <w:rPr>
          <w:b/>
          <w:sz w:val="20"/>
          <w:u w:val="single"/>
        </w:rPr>
      </w:pPr>
    </w:p>
    <w:p w14:paraId="572398C1" w14:textId="6F2A94EF" w:rsidR="0084064B" w:rsidRDefault="00C15E8E" w:rsidP="0084064B">
      <w:pPr>
        <w:rPr>
          <w:sz w:val="20"/>
        </w:rPr>
      </w:pPr>
      <w:r>
        <w:rPr>
          <w:sz w:val="20"/>
        </w:rPr>
        <w:t>Within the application pathway students are taught discrete humanities lessons which cover geography, history and science.</w:t>
      </w:r>
      <w:r w:rsidRPr="00C15E8E">
        <w:rPr>
          <w:sz w:val="20"/>
        </w:rPr>
        <w:t xml:space="preserve"> </w:t>
      </w:r>
      <w:r>
        <w:rPr>
          <w:sz w:val="20"/>
        </w:rPr>
        <w:t>They access a topic-based curriculum with a three-year programme which incorporates topics based on the humanities subjects</w:t>
      </w:r>
      <w:r w:rsidR="005F316F">
        <w:rPr>
          <w:sz w:val="20"/>
        </w:rPr>
        <w:t xml:space="preserve">, including religious studies, </w:t>
      </w:r>
      <w:r>
        <w:rPr>
          <w:sz w:val="20"/>
        </w:rPr>
        <w:t xml:space="preserve">to allow for in depth exploration of these areas. </w:t>
      </w:r>
    </w:p>
    <w:p w14:paraId="1B839586" w14:textId="77777777" w:rsidR="00C15E8E" w:rsidRDefault="00C15E8E" w:rsidP="0084064B">
      <w:pPr>
        <w:rPr>
          <w:sz w:val="20"/>
        </w:rPr>
      </w:pPr>
    </w:p>
    <w:p w14:paraId="559C8560" w14:textId="77777777" w:rsidR="00A80377" w:rsidRPr="00346F37" w:rsidRDefault="00A80377" w:rsidP="00A80377">
      <w:pPr>
        <w:tabs>
          <w:tab w:val="left" w:pos="0"/>
          <w:tab w:val="left" w:pos="3715"/>
        </w:tabs>
        <w:ind w:right="80"/>
        <w:rPr>
          <w:b/>
          <w:sz w:val="20"/>
          <w:u w:val="single"/>
        </w:rPr>
      </w:pPr>
      <w:r w:rsidRPr="00346F37">
        <w:rPr>
          <w:b/>
          <w:sz w:val="20"/>
          <w:u w:val="single"/>
        </w:rPr>
        <w:t xml:space="preserve">Religious studies and culture. </w:t>
      </w:r>
    </w:p>
    <w:p w14:paraId="70B58971" w14:textId="77777777" w:rsidR="00A80377" w:rsidRPr="00346F37" w:rsidRDefault="00A80377" w:rsidP="00A80377">
      <w:pPr>
        <w:tabs>
          <w:tab w:val="left" w:pos="0"/>
          <w:tab w:val="left" w:pos="3715"/>
        </w:tabs>
        <w:ind w:right="80"/>
        <w:rPr>
          <w:b/>
          <w:sz w:val="20"/>
          <w:u w:val="single"/>
        </w:rPr>
      </w:pPr>
    </w:p>
    <w:p w14:paraId="7F669E85" w14:textId="77777777" w:rsidR="00A80377" w:rsidRPr="00346F37" w:rsidRDefault="00A80377" w:rsidP="00A80377">
      <w:pPr>
        <w:tabs>
          <w:tab w:val="left" w:pos="0"/>
          <w:tab w:val="left" w:pos="3715"/>
        </w:tabs>
        <w:ind w:right="80"/>
        <w:rPr>
          <w:sz w:val="20"/>
        </w:rPr>
      </w:pPr>
      <w:r w:rsidRPr="00346F37">
        <w:rPr>
          <w:sz w:val="20"/>
        </w:rPr>
        <w:t xml:space="preserve">Religious studies are embedded into the other curriculum areas as opposed to being standalone sessions on the timetable. Religious studies are also sometimes covered through focus days over the year that arise as part of the calendar e.g. religious festivals. At Options Higford we also ensure all students’ religious views are supported and celebrate these across school to support all students mutual respect and tolerance of other faiths. </w:t>
      </w:r>
    </w:p>
    <w:p w14:paraId="1EDC58DE" w14:textId="77777777" w:rsidR="00A80377" w:rsidRPr="00346F37" w:rsidRDefault="00A80377" w:rsidP="00A80377">
      <w:pPr>
        <w:tabs>
          <w:tab w:val="left" w:pos="0"/>
          <w:tab w:val="left" w:pos="3715"/>
        </w:tabs>
        <w:ind w:right="80"/>
        <w:rPr>
          <w:sz w:val="20"/>
        </w:rPr>
      </w:pPr>
    </w:p>
    <w:p w14:paraId="0649FC91" w14:textId="77777777" w:rsidR="00A80377" w:rsidRPr="00346F37" w:rsidRDefault="00A80377" w:rsidP="00A80377">
      <w:pPr>
        <w:tabs>
          <w:tab w:val="left" w:pos="0"/>
          <w:tab w:val="left" w:pos="3715"/>
        </w:tabs>
        <w:ind w:right="80"/>
        <w:rPr>
          <w:sz w:val="20"/>
        </w:rPr>
      </w:pPr>
      <w:r w:rsidRPr="00346F37">
        <w:rPr>
          <w:sz w:val="20"/>
        </w:rPr>
        <w:t xml:space="preserve">Students awareness of their own and others’ cultures are supported through all aspects of the curriculum. At Options Higford we are proud of our multicultural community and ensure all are treated with respect. We ensure all students feel included, regardless of their cultural background and ensure that learning resources represent all students and cultures. Cultural events are celebrated as a school through events run over the year. </w:t>
      </w:r>
    </w:p>
    <w:p w14:paraId="2D2461B0" w14:textId="77777777" w:rsidR="0084064B" w:rsidRDefault="0084064B" w:rsidP="0084064B">
      <w:pPr>
        <w:rPr>
          <w:sz w:val="20"/>
        </w:rPr>
      </w:pPr>
    </w:p>
    <w:p w14:paraId="0D8C28E4" w14:textId="0F584A50" w:rsidR="0084064B" w:rsidRDefault="0084064B" w:rsidP="0084064B">
      <w:pPr>
        <w:rPr>
          <w:b/>
          <w:sz w:val="20"/>
          <w:u w:val="single"/>
        </w:rPr>
      </w:pPr>
      <w:r w:rsidRPr="0084064B">
        <w:rPr>
          <w:b/>
          <w:sz w:val="20"/>
          <w:u w:val="single"/>
        </w:rPr>
        <w:t>Computing</w:t>
      </w:r>
    </w:p>
    <w:p w14:paraId="49279E4D" w14:textId="77777777" w:rsidR="00FD2D4D" w:rsidRPr="0084064B" w:rsidRDefault="00FD2D4D" w:rsidP="0084064B">
      <w:pPr>
        <w:rPr>
          <w:b/>
          <w:sz w:val="20"/>
          <w:u w:val="single"/>
        </w:rPr>
      </w:pPr>
    </w:p>
    <w:p w14:paraId="18B7748D" w14:textId="0758B448" w:rsidR="00A14D44" w:rsidRPr="00346F37" w:rsidRDefault="00A14D44" w:rsidP="00A14D44">
      <w:pPr>
        <w:tabs>
          <w:tab w:val="left" w:pos="0"/>
          <w:tab w:val="left" w:pos="3715"/>
          <w:tab w:val="left" w:pos="6498"/>
        </w:tabs>
        <w:ind w:right="80"/>
        <w:rPr>
          <w:sz w:val="20"/>
        </w:rPr>
      </w:pPr>
      <w:r w:rsidRPr="00346F37">
        <w:rPr>
          <w:sz w:val="20"/>
        </w:rPr>
        <w:t>Computing is taught</w:t>
      </w:r>
      <w:r w:rsidR="00FD2D4D">
        <w:rPr>
          <w:sz w:val="20"/>
        </w:rPr>
        <w:t xml:space="preserve"> discretely to students working within the application </w:t>
      </w:r>
      <w:r w:rsidR="00C15E8E">
        <w:rPr>
          <w:sz w:val="20"/>
        </w:rPr>
        <w:t>pathway</w:t>
      </w:r>
      <w:r w:rsidRPr="00346F37">
        <w:rPr>
          <w:sz w:val="20"/>
        </w:rPr>
        <w:t>. The areas taught are:</w:t>
      </w:r>
    </w:p>
    <w:p w14:paraId="50FEFC72" w14:textId="77777777" w:rsidR="00A14D44" w:rsidRPr="00346F37" w:rsidRDefault="00A14D44" w:rsidP="00A14D44">
      <w:pPr>
        <w:pStyle w:val="ListParagraph"/>
        <w:numPr>
          <w:ilvl w:val="0"/>
          <w:numId w:val="12"/>
        </w:numPr>
        <w:tabs>
          <w:tab w:val="left" w:pos="0"/>
          <w:tab w:val="left" w:pos="3715"/>
          <w:tab w:val="left" w:pos="6498"/>
        </w:tabs>
        <w:ind w:right="80"/>
        <w:rPr>
          <w:rFonts w:cs="Arial"/>
        </w:rPr>
      </w:pPr>
      <w:r w:rsidRPr="00346F37">
        <w:rPr>
          <w:rFonts w:cs="Arial"/>
        </w:rPr>
        <w:t xml:space="preserve">Knowing the computer </w:t>
      </w:r>
    </w:p>
    <w:p w14:paraId="6127763B" w14:textId="77777777" w:rsidR="00A14D44" w:rsidRPr="00346F37" w:rsidRDefault="00A14D44" w:rsidP="00A14D44">
      <w:pPr>
        <w:pStyle w:val="ListParagraph"/>
        <w:numPr>
          <w:ilvl w:val="0"/>
          <w:numId w:val="12"/>
        </w:numPr>
        <w:tabs>
          <w:tab w:val="left" w:pos="0"/>
          <w:tab w:val="left" w:pos="3715"/>
          <w:tab w:val="left" w:pos="6498"/>
        </w:tabs>
        <w:ind w:right="80"/>
        <w:rPr>
          <w:rFonts w:cs="Arial"/>
        </w:rPr>
      </w:pPr>
      <w:r w:rsidRPr="00346F37">
        <w:rPr>
          <w:rFonts w:cs="Arial"/>
        </w:rPr>
        <w:t>Technology in the world</w:t>
      </w:r>
    </w:p>
    <w:p w14:paraId="41EFA6F3" w14:textId="77777777" w:rsidR="00A14D44" w:rsidRPr="00346F37" w:rsidRDefault="00A14D44" w:rsidP="00A14D44">
      <w:pPr>
        <w:pStyle w:val="ListParagraph"/>
        <w:numPr>
          <w:ilvl w:val="0"/>
          <w:numId w:val="12"/>
        </w:numPr>
        <w:tabs>
          <w:tab w:val="left" w:pos="0"/>
          <w:tab w:val="left" w:pos="3715"/>
          <w:tab w:val="left" w:pos="6498"/>
        </w:tabs>
        <w:ind w:right="80"/>
        <w:rPr>
          <w:rFonts w:cs="Arial"/>
        </w:rPr>
      </w:pPr>
      <w:r w:rsidRPr="00346F37">
        <w:rPr>
          <w:rFonts w:cs="Arial"/>
        </w:rPr>
        <w:t xml:space="preserve">Digital content </w:t>
      </w:r>
    </w:p>
    <w:p w14:paraId="21E4993D" w14:textId="77777777" w:rsidR="00A14D44" w:rsidRPr="00346F37" w:rsidRDefault="00A14D44" w:rsidP="00A14D44">
      <w:pPr>
        <w:pStyle w:val="ListParagraph"/>
        <w:numPr>
          <w:ilvl w:val="0"/>
          <w:numId w:val="12"/>
        </w:numPr>
        <w:tabs>
          <w:tab w:val="left" w:pos="0"/>
          <w:tab w:val="left" w:pos="3715"/>
          <w:tab w:val="left" w:pos="6498"/>
        </w:tabs>
        <w:ind w:right="80"/>
        <w:rPr>
          <w:rFonts w:cs="Arial"/>
        </w:rPr>
      </w:pPr>
      <w:r w:rsidRPr="00346F37">
        <w:rPr>
          <w:rFonts w:cs="Arial"/>
        </w:rPr>
        <w:t>Photography and editing</w:t>
      </w:r>
    </w:p>
    <w:p w14:paraId="59D76E48" w14:textId="77777777" w:rsidR="00A14D44" w:rsidRPr="00346F37" w:rsidRDefault="00A14D44" w:rsidP="00A14D44">
      <w:pPr>
        <w:pStyle w:val="ListParagraph"/>
        <w:numPr>
          <w:ilvl w:val="0"/>
          <w:numId w:val="12"/>
        </w:numPr>
        <w:tabs>
          <w:tab w:val="left" w:pos="0"/>
          <w:tab w:val="left" w:pos="3715"/>
          <w:tab w:val="left" w:pos="6498"/>
        </w:tabs>
        <w:ind w:right="80"/>
        <w:rPr>
          <w:rFonts w:cs="Arial"/>
        </w:rPr>
      </w:pPr>
      <w:r w:rsidRPr="00346F37">
        <w:rPr>
          <w:rFonts w:cs="Arial"/>
        </w:rPr>
        <w:t xml:space="preserve">Computer science and programming </w:t>
      </w:r>
    </w:p>
    <w:p w14:paraId="38AEB80B" w14:textId="77777777" w:rsidR="00A14D44" w:rsidRPr="00346F37" w:rsidRDefault="00A14D44" w:rsidP="00A14D44">
      <w:pPr>
        <w:pStyle w:val="ListParagraph"/>
        <w:numPr>
          <w:ilvl w:val="0"/>
          <w:numId w:val="12"/>
        </w:numPr>
        <w:tabs>
          <w:tab w:val="left" w:pos="0"/>
          <w:tab w:val="left" w:pos="3715"/>
          <w:tab w:val="left" w:pos="6498"/>
        </w:tabs>
        <w:ind w:right="80"/>
        <w:rPr>
          <w:rFonts w:cs="Arial"/>
        </w:rPr>
      </w:pPr>
      <w:r w:rsidRPr="00346F37">
        <w:rPr>
          <w:rFonts w:cs="Arial"/>
        </w:rPr>
        <w:t>E-safety.</w:t>
      </w:r>
    </w:p>
    <w:p w14:paraId="09330772" w14:textId="05B15372" w:rsidR="0084064B" w:rsidRDefault="0084064B" w:rsidP="00A058ED">
      <w:pPr>
        <w:rPr>
          <w:sz w:val="20"/>
        </w:rPr>
      </w:pPr>
    </w:p>
    <w:p w14:paraId="60970F0A" w14:textId="77777777" w:rsidR="0084064B" w:rsidRPr="00346F37" w:rsidRDefault="0084064B" w:rsidP="00A058ED">
      <w:pPr>
        <w:rPr>
          <w:sz w:val="20"/>
        </w:rPr>
      </w:pPr>
    </w:p>
    <w:p w14:paraId="3BD4261B" w14:textId="3BA47900" w:rsidR="009D3463" w:rsidRPr="0084064B" w:rsidRDefault="0084064B" w:rsidP="0088717D">
      <w:pPr>
        <w:tabs>
          <w:tab w:val="left" w:pos="0"/>
          <w:tab w:val="left" w:pos="3715"/>
        </w:tabs>
        <w:ind w:right="80"/>
        <w:rPr>
          <w:b/>
          <w:sz w:val="20"/>
          <w:u w:val="single"/>
        </w:rPr>
      </w:pPr>
      <w:r w:rsidRPr="0084064B">
        <w:rPr>
          <w:b/>
          <w:sz w:val="20"/>
          <w:u w:val="single"/>
        </w:rPr>
        <w:t>Enrichment activities</w:t>
      </w:r>
    </w:p>
    <w:p w14:paraId="67DDD958" w14:textId="77777777" w:rsidR="009D3463" w:rsidRPr="00346F37" w:rsidRDefault="009D3463" w:rsidP="0088717D">
      <w:pPr>
        <w:tabs>
          <w:tab w:val="left" w:pos="0"/>
          <w:tab w:val="left" w:pos="3715"/>
        </w:tabs>
        <w:ind w:right="80"/>
        <w:rPr>
          <w:sz w:val="20"/>
        </w:rPr>
      </w:pPr>
    </w:p>
    <w:p w14:paraId="3573B6D4" w14:textId="1AC2A8F0" w:rsidR="0088717D" w:rsidRPr="0084064B" w:rsidRDefault="0088717D" w:rsidP="0084064B">
      <w:pPr>
        <w:pStyle w:val="ListParagraph"/>
        <w:numPr>
          <w:ilvl w:val="0"/>
          <w:numId w:val="12"/>
        </w:numPr>
        <w:tabs>
          <w:tab w:val="left" w:pos="0"/>
          <w:tab w:val="left" w:pos="3715"/>
        </w:tabs>
        <w:ind w:right="80"/>
        <w:rPr>
          <w:u w:val="single"/>
        </w:rPr>
      </w:pPr>
      <w:r w:rsidRPr="0084064B">
        <w:rPr>
          <w:u w:val="single"/>
        </w:rPr>
        <w:t>Community access</w:t>
      </w:r>
    </w:p>
    <w:p w14:paraId="3FEC0B9B" w14:textId="5D860895" w:rsidR="00065F5E" w:rsidRPr="00346F37" w:rsidRDefault="00065F5E" w:rsidP="0088717D">
      <w:pPr>
        <w:tabs>
          <w:tab w:val="left" w:pos="0"/>
          <w:tab w:val="left" w:pos="3715"/>
        </w:tabs>
        <w:ind w:right="80"/>
        <w:rPr>
          <w:sz w:val="20"/>
        </w:rPr>
      </w:pPr>
    </w:p>
    <w:p w14:paraId="3DF0640A" w14:textId="671A9061" w:rsidR="00CA20AC" w:rsidRPr="00346F37" w:rsidRDefault="00065F5E" w:rsidP="0088717D">
      <w:pPr>
        <w:tabs>
          <w:tab w:val="left" w:pos="0"/>
          <w:tab w:val="left" w:pos="3715"/>
        </w:tabs>
        <w:ind w:right="80"/>
        <w:rPr>
          <w:sz w:val="20"/>
        </w:rPr>
      </w:pPr>
      <w:r w:rsidRPr="00346F37">
        <w:rPr>
          <w:sz w:val="20"/>
        </w:rPr>
        <w:t xml:space="preserve">All students at Options Higford have regular access to offsite and community access in the most appropriate way for </w:t>
      </w:r>
      <w:r w:rsidR="00CA20AC" w:rsidRPr="00346F37">
        <w:rPr>
          <w:sz w:val="20"/>
        </w:rPr>
        <w:t>them</w:t>
      </w:r>
      <w:r w:rsidRPr="00346F37">
        <w:rPr>
          <w:sz w:val="20"/>
        </w:rPr>
        <w:t xml:space="preserve">. </w:t>
      </w:r>
      <w:r w:rsidR="00CA20AC" w:rsidRPr="00346F37">
        <w:rPr>
          <w:sz w:val="20"/>
        </w:rPr>
        <w:t>O</w:t>
      </w:r>
      <w:r w:rsidR="00543284" w:rsidRPr="00346F37">
        <w:rPr>
          <w:sz w:val="20"/>
        </w:rPr>
        <w:t>u</w:t>
      </w:r>
      <w:r w:rsidR="00CA20AC" w:rsidRPr="00346F37">
        <w:rPr>
          <w:sz w:val="20"/>
        </w:rPr>
        <w:t xml:space="preserve">r aim is for all students to be able to live the most independent lives </w:t>
      </w:r>
      <w:r w:rsidR="00CA20AC" w:rsidRPr="00346F37">
        <w:rPr>
          <w:sz w:val="20"/>
        </w:rPr>
        <w:lastRenderedPageBreak/>
        <w:t xml:space="preserve">possible where they can access a range of facilities and be able to </w:t>
      </w:r>
      <w:r w:rsidR="00543284" w:rsidRPr="00346F37">
        <w:rPr>
          <w:sz w:val="20"/>
        </w:rPr>
        <w:t xml:space="preserve">make contributions to their community. </w:t>
      </w:r>
    </w:p>
    <w:p w14:paraId="4571AB69" w14:textId="77777777" w:rsidR="00CA20AC" w:rsidRPr="00346F37" w:rsidRDefault="00CA20AC" w:rsidP="0088717D">
      <w:pPr>
        <w:tabs>
          <w:tab w:val="left" w:pos="0"/>
          <w:tab w:val="left" w:pos="3715"/>
        </w:tabs>
        <w:ind w:right="80"/>
        <w:rPr>
          <w:sz w:val="20"/>
        </w:rPr>
      </w:pPr>
    </w:p>
    <w:p w14:paraId="7A041CB5" w14:textId="10ADAE19" w:rsidR="00065F5E" w:rsidRPr="00346F37" w:rsidRDefault="00CA20AC" w:rsidP="0088717D">
      <w:pPr>
        <w:tabs>
          <w:tab w:val="left" w:pos="0"/>
          <w:tab w:val="left" w:pos="3715"/>
        </w:tabs>
        <w:ind w:right="80"/>
        <w:rPr>
          <w:sz w:val="20"/>
        </w:rPr>
      </w:pPr>
      <w:r w:rsidRPr="00346F37">
        <w:rPr>
          <w:sz w:val="20"/>
        </w:rPr>
        <w:t>When students start at Higford these community visits are built upon gradually</w:t>
      </w:r>
      <w:r w:rsidR="00425486">
        <w:rPr>
          <w:sz w:val="20"/>
        </w:rPr>
        <w:t>,</w:t>
      </w:r>
      <w:r w:rsidRPr="00346F37">
        <w:rPr>
          <w:sz w:val="20"/>
        </w:rPr>
        <w:t xml:space="preserve"> in line with individual needs. Although not prescriptive these visits usually start as walks onsite and then the local area before short car rides in the local area</w:t>
      </w:r>
      <w:r w:rsidR="00543284" w:rsidRPr="00346F37">
        <w:rPr>
          <w:sz w:val="20"/>
        </w:rPr>
        <w:t xml:space="preserve">. These extend </w:t>
      </w:r>
      <w:r w:rsidR="004D1C22" w:rsidRPr="00346F37">
        <w:rPr>
          <w:sz w:val="20"/>
        </w:rPr>
        <w:t xml:space="preserve">over a relevant time frame and appropriateness for each student </w:t>
      </w:r>
      <w:r w:rsidR="00543284" w:rsidRPr="00346F37">
        <w:rPr>
          <w:sz w:val="20"/>
        </w:rPr>
        <w:t>to accessing a range of facilities including local parks, shops, including supermarkets, clothes shops and post offices</w:t>
      </w:r>
      <w:r w:rsidR="004D1C22" w:rsidRPr="00346F37">
        <w:rPr>
          <w:sz w:val="20"/>
        </w:rPr>
        <w:t xml:space="preserve"> as well as leisure facilities, swimming </w:t>
      </w:r>
      <w:r w:rsidR="007B3C4D" w:rsidRPr="00346F37">
        <w:rPr>
          <w:sz w:val="20"/>
        </w:rPr>
        <w:t>pools,</w:t>
      </w:r>
      <w:r w:rsidR="00425486">
        <w:rPr>
          <w:sz w:val="20"/>
        </w:rPr>
        <w:t xml:space="preserve"> public </w:t>
      </w:r>
      <w:r w:rsidR="00A01F08" w:rsidRPr="00346F37">
        <w:rPr>
          <w:sz w:val="20"/>
        </w:rPr>
        <w:t>transport</w:t>
      </w:r>
      <w:r w:rsidR="007B3C4D" w:rsidRPr="00346F37">
        <w:rPr>
          <w:sz w:val="20"/>
        </w:rPr>
        <w:t xml:space="preserve"> and cafes and restaurants. </w:t>
      </w:r>
    </w:p>
    <w:p w14:paraId="69B00E3A" w14:textId="221EC1F4" w:rsidR="007B3C4D" w:rsidRPr="00346F37" w:rsidRDefault="007B3C4D" w:rsidP="0088717D">
      <w:pPr>
        <w:tabs>
          <w:tab w:val="left" w:pos="0"/>
          <w:tab w:val="left" w:pos="3715"/>
        </w:tabs>
        <w:ind w:right="80"/>
        <w:rPr>
          <w:sz w:val="20"/>
        </w:rPr>
      </w:pPr>
    </w:p>
    <w:p w14:paraId="1B0F6FC8" w14:textId="43E5288E" w:rsidR="00065F5E" w:rsidRPr="00346F37" w:rsidRDefault="007B3C4D" w:rsidP="0088717D">
      <w:pPr>
        <w:tabs>
          <w:tab w:val="left" w:pos="0"/>
          <w:tab w:val="left" w:pos="3715"/>
        </w:tabs>
        <w:ind w:right="80"/>
        <w:rPr>
          <w:sz w:val="20"/>
        </w:rPr>
      </w:pPr>
      <w:r w:rsidRPr="00346F37">
        <w:rPr>
          <w:sz w:val="20"/>
        </w:rPr>
        <w:t xml:space="preserve">Community access supports the students in developing independence e.g. following a shopping list when in a supermarket, </w:t>
      </w:r>
      <w:r w:rsidR="006B3EA0" w:rsidRPr="00346F37">
        <w:rPr>
          <w:sz w:val="20"/>
        </w:rPr>
        <w:t xml:space="preserve">using public transport, </w:t>
      </w:r>
      <w:r w:rsidRPr="00346F37">
        <w:rPr>
          <w:sz w:val="20"/>
        </w:rPr>
        <w:t>understanding and using money a</w:t>
      </w:r>
      <w:r w:rsidR="00A01F08" w:rsidRPr="00346F37">
        <w:rPr>
          <w:sz w:val="20"/>
        </w:rPr>
        <w:t>s wel</w:t>
      </w:r>
      <w:r w:rsidR="006B3EA0" w:rsidRPr="00346F37">
        <w:rPr>
          <w:sz w:val="20"/>
        </w:rPr>
        <w:t xml:space="preserve">l as developing the ability to </w:t>
      </w:r>
      <w:r w:rsidRPr="00346F37">
        <w:rPr>
          <w:sz w:val="20"/>
        </w:rPr>
        <w:t>communicat</w:t>
      </w:r>
      <w:r w:rsidR="006B3EA0" w:rsidRPr="00346F37">
        <w:rPr>
          <w:sz w:val="20"/>
        </w:rPr>
        <w:t>e</w:t>
      </w:r>
      <w:r w:rsidRPr="00346F37">
        <w:rPr>
          <w:sz w:val="20"/>
        </w:rPr>
        <w:t xml:space="preserve"> with members of the public</w:t>
      </w:r>
      <w:r w:rsidR="006B3EA0" w:rsidRPr="00346F37">
        <w:rPr>
          <w:sz w:val="20"/>
        </w:rPr>
        <w:t xml:space="preserve"> and regulate their emotions, both through co and self-regulation, away from their secure environments. </w:t>
      </w:r>
    </w:p>
    <w:p w14:paraId="44650A70" w14:textId="4DDD0040" w:rsidR="00065F5E" w:rsidRDefault="00065F5E" w:rsidP="0088717D">
      <w:pPr>
        <w:tabs>
          <w:tab w:val="left" w:pos="0"/>
          <w:tab w:val="left" w:pos="3715"/>
        </w:tabs>
        <w:ind w:right="80"/>
        <w:rPr>
          <w:sz w:val="20"/>
        </w:rPr>
      </w:pPr>
    </w:p>
    <w:p w14:paraId="325F64E0" w14:textId="5AFA0ABB" w:rsidR="00FE34CD" w:rsidRDefault="00FE34CD" w:rsidP="00A80377">
      <w:pPr>
        <w:pStyle w:val="ListParagraph"/>
        <w:numPr>
          <w:ilvl w:val="0"/>
          <w:numId w:val="12"/>
        </w:numPr>
        <w:tabs>
          <w:tab w:val="left" w:pos="0"/>
          <w:tab w:val="left" w:pos="3715"/>
        </w:tabs>
        <w:ind w:right="80"/>
        <w:rPr>
          <w:u w:val="single"/>
        </w:rPr>
      </w:pPr>
      <w:r w:rsidRPr="007D26AB">
        <w:rPr>
          <w:u w:val="single"/>
        </w:rPr>
        <w:t>Horse riding</w:t>
      </w:r>
    </w:p>
    <w:p w14:paraId="457A8DC3" w14:textId="77777777" w:rsidR="007D26AB" w:rsidRPr="007D26AB" w:rsidRDefault="007D26AB" w:rsidP="007D26AB">
      <w:pPr>
        <w:tabs>
          <w:tab w:val="left" w:pos="0"/>
          <w:tab w:val="left" w:pos="3715"/>
        </w:tabs>
        <w:ind w:right="80"/>
        <w:rPr>
          <w:u w:val="single"/>
        </w:rPr>
      </w:pPr>
    </w:p>
    <w:p w14:paraId="5859E3D5" w14:textId="115CCA00" w:rsidR="000B6690" w:rsidRDefault="000B6690" w:rsidP="000B6690">
      <w:pPr>
        <w:tabs>
          <w:tab w:val="left" w:pos="0"/>
          <w:tab w:val="left" w:pos="3715"/>
        </w:tabs>
        <w:ind w:right="80"/>
        <w:rPr>
          <w:sz w:val="20"/>
        </w:rPr>
      </w:pPr>
      <w:r w:rsidRPr="007D26AB">
        <w:rPr>
          <w:sz w:val="20"/>
        </w:rPr>
        <w:t xml:space="preserve">Our </w:t>
      </w:r>
      <w:r w:rsidR="00327114">
        <w:rPr>
          <w:sz w:val="20"/>
        </w:rPr>
        <w:t>Key</w:t>
      </w:r>
      <w:r w:rsidRPr="007D26AB">
        <w:rPr>
          <w:sz w:val="20"/>
        </w:rPr>
        <w:t xml:space="preserve"> </w:t>
      </w:r>
      <w:r w:rsidR="00327114">
        <w:rPr>
          <w:sz w:val="20"/>
        </w:rPr>
        <w:t>Stage</w:t>
      </w:r>
      <w:r w:rsidRPr="007D26AB">
        <w:rPr>
          <w:sz w:val="20"/>
        </w:rPr>
        <w:t xml:space="preserve"> </w:t>
      </w:r>
      <w:r w:rsidR="00FA2F51">
        <w:rPr>
          <w:sz w:val="20"/>
        </w:rPr>
        <w:t xml:space="preserve">one and </w:t>
      </w:r>
      <w:r w:rsidRPr="007D26AB">
        <w:rPr>
          <w:sz w:val="20"/>
        </w:rPr>
        <w:t xml:space="preserve">two students have the option to access horse riding offsite in order to develop their confidence in their community, interaction with others and also their </w:t>
      </w:r>
      <w:r w:rsidR="007D26AB" w:rsidRPr="007D26AB">
        <w:rPr>
          <w:sz w:val="20"/>
        </w:rPr>
        <w:t xml:space="preserve">gross motor skills. </w:t>
      </w:r>
    </w:p>
    <w:p w14:paraId="2FBE28E2" w14:textId="77777777" w:rsidR="00FA2F51" w:rsidRDefault="00FA2F51" w:rsidP="000B6690">
      <w:pPr>
        <w:tabs>
          <w:tab w:val="left" w:pos="0"/>
          <w:tab w:val="left" w:pos="3715"/>
        </w:tabs>
        <w:ind w:right="80"/>
        <w:rPr>
          <w:sz w:val="20"/>
        </w:rPr>
      </w:pPr>
    </w:p>
    <w:p w14:paraId="75FECDFA" w14:textId="2D333980" w:rsidR="00FA2F51" w:rsidRPr="00FA2F51" w:rsidRDefault="00FA2F51" w:rsidP="00FA2F51">
      <w:pPr>
        <w:pStyle w:val="ListParagraph"/>
        <w:numPr>
          <w:ilvl w:val="0"/>
          <w:numId w:val="12"/>
        </w:numPr>
        <w:tabs>
          <w:tab w:val="left" w:pos="0"/>
          <w:tab w:val="left" w:pos="3715"/>
        </w:tabs>
        <w:ind w:right="80"/>
        <w:rPr>
          <w:u w:val="single"/>
        </w:rPr>
      </w:pPr>
      <w:proofErr w:type="spellStart"/>
      <w:r w:rsidRPr="00FA2F51">
        <w:rPr>
          <w:u w:val="single"/>
        </w:rPr>
        <w:t>Bikeability</w:t>
      </w:r>
      <w:proofErr w:type="spellEnd"/>
    </w:p>
    <w:p w14:paraId="21319D59" w14:textId="77777777" w:rsidR="00FA2F51" w:rsidRPr="00FA2F51" w:rsidRDefault="00FA2F51" w:rsidP="00FA2F51">
      <w:pPr>
        <w:pStyle w:val="ListParagraph"/>
        <w:tabs>
          <w:tab w:val="left" w:pos="0"/>
          <w:tab w:val="left" w:pos="3715"/>
        </w:tabs>
        <w:ind w:right="80"/>
        <w:rPr>
          <w:sz w:val="18"/>
          <w:u w:val="single"/>
        </w:rPr>
      </w:pPr>
    </w:p>
    <w:p w14:paraId="48106983" w14:textId="3CED4C6E" w:rsidR="00FA2F51" w:rsidRPr="00FA2F51" w:rsidRDefault="00FA2F51" w:rsidP="00FA2F51">
      <w:pPr>
        <w:tabs>
          <w:tab w:val="left" w:pos="0"/>
          <w:tab w:val="left" w:pos="3715"/>
        </w:tabs>
        <w:ind w:right="80"/>
        <w:rPr>
          <w:sz w:val="20"/>
        </w:rPr>
      </w:pPr>
      <w:r w:rsidRPr="00FA2F51">
        <w:rPr>
          <w:sz w:val="20"/>
        </w:rPr>
        <w:t xml:space="preserve">In Key stage 3 students have the opportunity to access a </w:t>
      </w:r>
      <w:proofErr w:type="spellStart"/>
      <w:r w:rsidRPr="00FA2F51">
        <w:rPr>
          <w:sz w:val="20"/>
        </w:rPr>
        <w:t>bikeability</w:t>
      </w:r>
      <w:proofErr w:type="spellEnd"/>
      <w:r w:rsidRPr="00FA2F51">
        <w:rPr>
          <w:sz w:val="20"/>
        </w:rPr>
        <w:t xml:space="preserve"> course</w:t>
      </w:r>
      <w:r>
        <w:rPr>
          <w:sz w:val="20"/>
        </w:rPr>
        <w:t xml:space="preserve"> to develop their gross motor skills and understanding of safety rules. </w:t>
      </w:r>
    </w:p>
    <w:p w14:paraId="39BBE1E3" w14:textId="77777777" w:rsidR="00A80377" w:rsidRPr="00A80377" w:rsidRDefault="00A80377" w:rsidP="00A80377">
      <w:pPr>
        <w:pStyle w:val="ListParagraph"/>
        <w:tabs>
          <w:tab w:val="left" w:pos="0"/>
          <w:tab w:val="left" w:pos="3715"/>
        </w:tabs>
        <w:ind w:right="80"/>
      </w:pPr>
    </w:p>
    <w:p w14:paraId="10D36108" w14:textId="7F62393F" w:rsidR="00B41614" w:rsidRPr="00A14D44" w:rsidRDefault="00A14D44" w:rsidP="00A14D44">
      <w:pPr>
        <w:pStyle w:val="ListParagraph"/>
        <w:numPr>
          <w:ilvl w:val="0"/>
          <w:numId w:val="12"/>
        </w:numPr>
        <w:tabs>
          <w:tab w:val="left" w:pos="0"/>
          <w:tab w:val="left" w:pos="3715"/>
        </w:tabs>
        <w:ind w:right="80"/>
        <w:rPr>
          <w:u w:val="single"/>
        </w:rPr>
      </w:pPr>
      <w:r w:rsidRPr="00A14D44">
        <w:rPr>
          <w:u w:val="single"/>
        </w:rPr>
        <w:t>Forest School</w:t>
      </w:r>
    </w:p>
    <w:p w14:paraId="627395F5" w14:textId="44316B15" w:rsidR="00B41614" w:rsidRPr="00346F37" w:rsidRDefault="0088717D" w:rsidP="0088717D">
      <w:pPr>
        <w:tabs>
          <w:tab w:val="left" w:pos="0"/>
          <w:tab w:val="left" w:pos="3715"/>
        </w:tabs>
        <w:ind w:right="80"/>
        <w:rPr>
          <w:b/>
          <w:sz w:val="20"/>
          <w:u w:val="single"/>
        </w:rPr>
      </w:pPr>
      <w:r w:rsidRPr="00346F37">
        <w:rPr>
          <w:b/>
          <w:sz w:val="20"/>
          <w:u w:val="single"/>
        </w:rPr>
        <w:t xml:space="preserve"> </w:t>
      </w:r>
    </w:p>
    <w:p w14:paraId="1C320281" w14:textId="4827E688" w:rsidR="00B41614" w:rsidRPr="00346F37" w:rsidRDefault="00B41614" w:rsidP="0088717D">
      <w:pPr>
        <w:tabs>
          <w:tab w:val="left" w:pos="0"/>
          <w:tab w:val="left" w:pos="3715"/>
        </w:tabs>
        <w:ind w:right="80"/>
        <w:rPr>
          <w:sz w:val="20"/>
        </w:rPr>
      </w:pPr>
      <w:r w:rsidRPr="00346F37">
        <w:rPr>
          <w:sz w:val="20"/>
        </w:rPr>
        <w:t xml:space="preserve">All students at Options Higford have access to weekly Forest School sessions run by Level 3 Forest School leaders. These sessions take place onsite at one of our two Forest School sites </w:t>
      </w:r>
      <w:r w:rsidR="006071AC" w:rsidRPr="00346F37">
        <w:rPr>
          <w:sz w:val="20"/>
        </w:rPr>
        <w:t>throughout the year.</w:t>
      </w:r>
    </w:p>
    <w:p w14:paraId="3DC3C905" w14:textId="77777777" w:rsidR="000D1EC6" w:rsidRPr="00346F37" w:rsidRDefault="000D1EC6" w:rsidP="0088717D">
      <w:pPr>
        <w:tabs>
          <w:tab w:val="left" w:pos="0"/>
          <w:tab w:val="left" w:pos="3715"/>
        </w:tabs>
        <w:ind w:right="80"/>
        <w:rPr>
          <w:sz w:val="20"/>
        </w:rPr>
      </w:pPr>
    </w:p>
    <w:p w14:paraId="4EC4E47A" w14:textId="7C1BC6E4" w:rsidR="006071AC" w:rsidRDefault="006071AC" w:rsidP="0088717D">
      <w:pPr>
        <w:tabs>
          <w:tab w:val="left" w:pos="0"/>
          <w:tab w:val="left" w:pos="3715"/>
        </w:tabs>
        <w:ind w:right="80"/>
        <w:rPr>
          <w:sz w:val="20"/>
        </w:rPr>
      </w:pPr>
      <w:r w:rsidRPr="00346F37">
        <w:rPr>
          <w:sz w:val="20"/>
        </w:rPr>
        <w:t>Forest School sessions support students in developing an appreciation and awareness of the natural world</w:t>
      </w:r>
      <w:r w:rsidR="007D26AB">
        <w:rPr>
          <w:sz w:val="20"/>
        </w:rPr>
        <w:t xml:space="preserve">, managing risk in a safe, appropriate way </w:t>
      </w:r>
      <w:r w:rsidRPr="00346F37">
        <w:rPr>
          <w:sz w:val="20"/>
        </w:rPr>
        <w:t xml:space="preserve">whilst also developing tolerance of and shared working with peers. </w:t>
      </w:r>
    </w:p>
    <w:p w14:paraId="5DDAC016" w14:textId="49FAC6C5" w:rsidR="007D26AB" w:rsidRPr="007D26AB" w:rsidRDefault="007D26AB" w:rsidP="0088717D">
      <w:pPr>
        <w:tabs>
          <w:tab w:val="left" w:pos="0"/>
          <w:tab w:val="left" w:pos="3715"/>
        </w:tabs>
        <w:ind w:right="80"/>
        <w:rPr>
          <w:sz w:val="20"/>
          <w:u w:val="single"/>
        </w:rPr>
      </w:pPr>
    </w:p>
    <w:p w14:paraId="34A83F8B" w14:textId="58EFE94D" w:rsidR="007D26AB" w:rsidRPr="007D26AB" w:rsidRDefault="007D26AB" w:rsidP="007D26AB">
      <w:pPr>
        <w:pStyle w:val="ListParagraph"/>
        <w:numPr>
          <w:ilvl w:val="0"/>
          <w:numId w:val="12"/>
        </w:numPr>
        <w:tabs>
          <w:tab w:val="left" w:pos="0"/>
          <w:tab w:val="left" w:pos="3715"/>
        </w:tabs>
        <w:ind w:right="80"/>
        <w:rPr>
          <w:u w:val="single"/>
        </w:rPr>
      </w:pPr>
      <w:r w:rsidRPr="007D26AB">
        <w:rPr>
          <w:u w:val="single"/>
        </w:rPr>
        <w:t xml:space="preserve">Horticulture </w:t>
      </w:r>
    </w:p>
    <w:p w14:paraId="47FFE35B" w14:textId="77777777" w:rsidR="00B41614" w:rsidRPr="00346F37" w:rsidRDefault="00B41614" w:rsidP="0088717D">
      <w:pPr>
        <w:tabs>
          <w:tab w:val="left" w:pos="0"/>
          <w:tab w:val="left" w:pos="3715"/>
        </w:tabs>
        <w:ind w:right="80"/>
        <w:rPr>
          <w:sz w:val="20"/>
        </w:rPr>
      </w:pPr>
    </w:p>
    <w:p w14:paraId="5848B0E2" w14:textId="25D778F4" w:rsidR="000D1EC6" w:rsidRPr="00346F37" w:rsidRDefault="000D1EC6" w:rsidP="0088717D">
      <w:pPr>
        <w:tabs>
          <w:tab w:val="left" w:pos="0"/>
          <w:tab w:val="left" w:pos="3715"/>
        </w:tabs>
        <w:ind w:right="80"/>
        <w:rPr>
          <w:sz w:val="20"/>
        </w:rPr>
      </w:pPr>
      <w:r w:rsidRPr="00346F37">
        <w:rPr>
          <w:sz w:val="20"/>
        </w:rPr>
        <w:t xml:space="preserve">Students also take part in weekly horticulture sessions where they take part in growing and caring for a range of plants. There is a horticulture pod onsite that acts as a greenhouse as well as a </w:t>
      </w:r>
      <w:r w:rsidR="007D26AB">
        <w:rPr>
          <w:sz w:val="20"/>
        </w:rPr>
        <w:t xml:space="preserve">horticulture garden with raised beds. Fore the KS4 and KS5 students this planting also acts as part of their work-related learning. </w:t>
      </w:r>
      <w:r w:rsidRPr="00346F37">
        <w:rPr>
          <w:sz w:val="20"/>
        </w:rPr>
        <w:t xml:space="preserve"> </w:t>
      </w:r>
    </w:p>
    <w:p w14:paraId="747EA92F" w14:textId="77777777" w:rsidR="000D1EC6" w:rsidRPr="00A14D44" w:rsidRDefault="000D1EC6" w:rsidP="0088717D">
      <w:pPr>
        <w:tabs>
          <w:tab w:val="left" w:pos="0"/>
          <w:tab w:val="left" w:pos="3715"/>
        </w:tabs>
        <w:ind w:right="80"/>
        <w:rPr>
          <w:sz w:val="20"/>
          <w:u w:val="single"/>
        </w:rPr>
      </w:pPr>
    </w:p>
    <w:p w14:paraId="7AC5BBFD" w14:textId="7C0BAB1D" w:rsidR="00660AC0" w:rsidRPr="00A14D44" w:rsidRDefault="00A14D44" w:rsidP="00A14D44">
      <w:pPr>
        <w:pStyle w:val="ListParagraph"/>
        <w:numPr>
          <w:ilvl w:val="0"/>
          <w:numId w:val="12"/>
        </w:numPr>
        <w:tabs>
          <w:tab w:val="left" w:pos="0"/>
          <w:tab w:val="left" w:pos="3715"/>
          <w:tab w:val="left" w:pos="6498"/>
        </w:tabs>
        <w:ind w:right="80"/>
        <w:rPr>
          <w:u w:val="single"/>
        </w:rPr>
      </w:pPr>
      <w:r w:rsidRPr="00A14D44">
        <w:rPr>
          <w:u w:val="single"/>
        </w:rPr>
        <w:t>John Muir Award and Duke of Edinburgh Award</w:t>
      </w:r>
    </w:p>
    <w:p w14:paraId="5A41FBC7" w14:textId="5647E27C" w:rsidR="00A14D44" w:rsidRDefault="00A14D44" w:rsidP="00660AC0">
      <w:pPr>
        <w:tabs>
          <w:tab w:val="left" w:pos="0"/>
          <w:tab w:val="left" w:pos="3715"/>
          <w:tab w:val="left" w:pos="6498"/>
        </w:tabs>
        <w:ind w:right="80"/>
        <w:rPr>
          <w:sz w:val="20"/>
        </w:rPr>
      </w:pPr>
    </w:p>
    <w:p w14:paraId="1EC89194" w14:textId="792D5142" w:rsidR="007D26AB" w:rsidRDefault="007D26AB" w:rsidP="00660AC0">
      <w:pPr>
        <w:tabs>
          <w:tab w:val="left" w:pos="0"/>
          <w:tab w:val="left" w:pos="3715"/>
          <w:tab w:val="left" w:pos="6498"/>
        </w:tabs>
        <w:ind w:right="80"/>
        <w:rPr>
          <w:sz w:val="20"/>
        </w:rPr>
      </w:pPr>
      <w:r>
        <w:rPr>
          <w:sz w:val="20"/>
        </w:rPr>
        <w:t xml:space="preserve">In KS4, students on the engagement pathway work towards the John Muir Award in order to connect with, enjoy and care for wild places. This award allows them to contribute to their community in a purposeful way. </w:t>
      </w:r>
    </w:p>
    <w:p w14:paraId="5A9350BA" w14:textId="634F58CF" w:rsidR="007D26AB" w:rsidRPr="00346F37" w:rsidRDefault="007D26AB" w:rsidP="00660AC0">
      <w:pPr>
        <w:tabs>
          <w:tab w:val="left" w:pos="0"/>
          <w:tab w:val="left" w:pos="3715"/>
          <w:tab w:val="left" w:pos="6498"/>
        </w:tabs>
        <w:ind w:right="80"/>
        <w:rPr>
          <w:sz w:val="20"/>
        </w:rPr>
      </w:pPr>
      <w:r>
        <w:rPr>
          <w:sz w:val="20"/>
        </w:rPr>
        <w:t xml:space="preserve">The KS4 students on the application pathway work towards their bronze duke of Edinburgh award in order to develop new skills, contribute to society and also grow in confidence. </w:t>
      </w:r>
    </w:p>
    <w:p w14:paraId="050C5639" w14:textId="2E84B89B" w:rsidR="00B40C05" w:rsidRDefault="00B40C05" w:rsidP="00972170">
      <w:pPr>
        <w:tabs>
          <w:tab w:val="left" w:pos="0"/>
          <w:tab w:val="left" w:pos="3715"/>
        </w:tabs>
        <w:ind w:right="80"/>
      </w:pPr>
    </w:p>
    <w:p w14:paraId="263CA6BD" w14:textId="77777777" w:rsidR="007F7A2B" w:rsidRPr="003614EB" w:rsidRDefault="007F7A2B" w:rsidP="007F7A2B">
      <w:pPr>
        <w:pStyle w:val="Default"/>
        <w:jc w:val="both"/>
        <w:rPr>
          <w:sz w:val="20"/>
          <w:szCs w:val="20"/>
          <w:lang w:eastAsia="en-US"/>
        </w:rPr>
      </w:pPr>
    </w:p>
    <w:p w14:paraId="7FD56092" w14:textId="7B677E62" w:rsidR="00133383" w:rsidRDefault="005D3AEB" w:rsidP="005F23EF">
      <w:pPr>
        <w:pStyle w:val="Heading1"/>
        <w:numPr>
          <w:ilvl w:val="0"/>
          <w:numId w:val="15"/>
        </w:numPr>
        <w:pBdr>
          <w:bottom w:val="single" w:sz="4" w:space="1" w:color="7030A0"/>
        </w:pBdr>
        <w:tabs>
          <w:tab w:val="left" w:pos="709"/>
        </w:tabs>
        <w:spacing w:before="0" w:after="0"/>
        <w:jc w:val="both"/>
        <w:rPr>
          <w:rFonts w:ascii="Arial" w:hAnsi="Arial" w:cs="Arial"/>
          <w:sz w:val="20"/>
          <w:szCs w:val="20"/>
        </w:rPr>
      </w:pPr>
      <w:r>
        <w:rPr>
          <w:rFonts w:ascii="Arial" w:hAnsi="Arial" w:cs="Arial"/>
          <w:sz w:val="20"/>
          <w:szCs w:val="20"/>
        </w:rPr>
        <w:t>Implementation (Planning practise)</w:t>
      </w:r>
    </w:p>
    <w:p w14:paraId="37E6BEEB" w14:textId="77777777" w:rsidR="00B8173C" w:rsidRDefault="00B8173C" w:rsidP="00B8173C">
      <w:pPr>
        <w:tabs>
          <w:tab w:val="left" w:pos="0"/>
          <w:tab w:val="left" w:pos="3715"/>
        </w:tabs>
        <w:ind w:right="80"/>
      </w:pPr>
    </w:p>
    <w:p w14:paraId="64BDEFE0" w14:textId="557013A4" w:rsidR="00B8173C" w:rsidRPr="00972170" w:rsidRDefault="008C0B98" w:rsidP="00B8173C">
      <w:pPr>
        <w:tabs>
          <w:tab w:val="left" w:pos="0"/>
          <w:tab w:val="left" w:pos="3715"/>
        </w:tabs>
        <w:ind w:right="80"/>
        <w:rPr>
          <w:sz w:val="20"/>
        </w:rPr>
      </w:pPr>
      <w:r w:rsidRPr="008C0B98">
        <w:rPr>
          <w:sz w:val="20"/>
        </w:rPr>
        <w:lastRenderedPageBreak/>
        <w:t xml:space="preserve">A yearly curriculum overview is written by the subject leads that sets out the breadth of the curriculum over an academic year. This information is used to inform termly planning meetings with all teachers where ideas are shared. </w:t>
      </w:r>
      <w:r w:rsidR="00B8173C" w:rsidRPr="008C0B98">
        <w:rPr>
          <w:sz w:val="20"/>
        </w:rPr>
        <w:t>Teachers will then put together a class medium term plan using the information from the individual termly planning overviews. This sets out the activities that will take place each week in each curriculum area</w:t>
      </w:r>
      <w:r w:rsidR="00B8173C" w:rsidRPr="00972170">
        <w:rPr>
          <w:sz w:val="20"/>
        </w:rPr>
        <w:t xml:space="preserve"> and includes learning objectives, activities, links to ASDAN modules and individual targets. </w:t>
      </w:r>
    </w:p>
    <w:p w14:paraId="65A8494D" w14:textId="77777777" w:rsidR="00B8173C" w:rsidRPr="00972170" w:rsidRDefault="00B8173C" w:rsidP="00B8173C">
      <w:pPr>
        <w:tabs>
          <w:tab w:val="left" w:pos="0"/>
          <w:tab w:val="left" w:pos="3715"/>
        </w:tabs>
        <w:ind w:right="80"/>
        <w:rPr>
          <w:sz w:val="20"/>
        </w:rPr>
      </w:pPr>
    </w:p>
    <w:p w14:paraId="04110284" w14:textId="77777777" w:rsidR="00B8173C" w:rsidRPr="00972170" w:rsidRDefault="00B8173C" w:rsidP="00B8173C">
      <w:pPr>
        <w:tabs>
          <w:tab w:val="left" w:pos="0"/>
          <w:tab w:val="left" w:pos="3715"/>
        </w:tabs>
        <w:ind w:right="80"/>
        <w:rPr>
          <w:sz w:val="20"/>
          <w:szCs w:val="22"/>
        </w:rPr>
      </w:pPr>
      <w:r w:rsidRPr="00972170">
        <w:rPr>
          <w:sz w:val="20"/>
        </w:rPr>
        <w:t>Daily plans are written which set out the learning objectives, activities, resources needed and specif</w:t>
      </w:r>
      <w:r w:rsidR="00D13272" w:rsidRPr="00972170">
        <w:rPr>
          <w:sz w:val="20"/>
        </w:rPr>
        <w:t xml:space="preserve">ic assessment tools to be used each day. These documents are accessible to all class staff to </w:t>
      </w:r>
      <w:r w:rsidR="00D13272" w:rsidRPr="00972170">
        <w:rPr>
          <w:sz w:val="20"/>
          <w:szCs w:val="22"/>
        </w:rPr>
        <w:t xml:space="preserve">encourage sharing of targets, responsibilities and assessment input. </w:t>
      </w:r>
    </w:p>
    <w:p w14:paraId="1B9A38E1" w14:textId="77777777" w:rsidR="00B8173C" w:rsidRPr="00972170" w:rsidRDefault="00B8173C" w:rsidP="00D13272">
      <w:pPr>
        <w:tabs>
          <w:tab w:val="left" w:pos="0"/>
          <w:tab w:val="left" w:pos="3715"/>
        </w:tabs>
        <w:ind w:right="80"/>
        <w:rPr>
          <w:sz w:val="20"/>
          <w:szCs w:val="22"/>
        </w:rPr>
      </w:pPr>
      <w:r w:rsidRPr="00972170">
        <w:rPr>
          <w:sz w:val="20"/>
          <w:szCs w:val="22"/>
        </w:rPr>
        <w:t xml:space="preserve"> </w:t>
      </w:r>
      <w:r w:rsidRPr="00972170">
        <w:rPr>
          <w:spacing w:val="8"/>
          <w:sz w:val="20"/>
          <w:szCs w:val="22"/>
        </w:rPr>
        <w:t xml:space="preserve"> </w:t>
      </w:r>
    </w:p>
    <w:p w14:paraId="0684C8B0" w14:textId="519941B0" w:rsidR="00B8173C" w:rsidRPr="00972170" w:rsidRDefault="00B8173C" w:rsidP="00B8173C">
      <w:pPr>
        <w:tabs>
          <w:tab w:val="left" w:pos="0"/>
          <w:tab w:val="left" w:pos="3715"/>
        </w:tabs>
        <w:spacing w:line="240" w:lineRule="exact"/>
        <w:ind w:right="80"/>
        <w:rPr>
          <w:sz w:val="20"/>
          <w:szCs w:val="22"/>
        </w:rPr>
      </w:pPr>
      <w:r w:rsidRPr="00972170">
        <w:rPr>
          <w:spacing w:val="-4"/>
          <w:sz w:val="20"/>
          <w:szCs w:val="22"/>
        </w:rPr>
        <w:t>M</w:t>
      </w:r>
      <w:r w:rsidRPr="00972170">
        <w:rPr>
          <w:sz w:val="20"/>
          <w:szCs w:val="22"/>
        </w:rPr>
        <w:t>e</w:t>
      </w:r>
      <w:r w:rsidRPr="00972170">
        <w:rPr>
          <w:spacing w:val="-1"/>
          <w:sz w:val="20"/>
          <w:szCs w:val="22"/>
        </w:rPr>
        <w:t>di</w:t>
      </w:r>
      <w:r w:rsidRPr="00972170">
        <w:rPr>
          <w:sz w:val="20"/>
          <w:szCs w:val="22"/>
        </w:rPr>
        <w:t>um</w:t>
      </w:r>
      <w:r w:rsidRPr="00972170">
        <w:rPr>
          <w:spacing w:val="3"/>
          <w:sz w:val="20"/>
          <w:szCs w:val="22"/>
        </w:rPr>
        <w:t xml:space="preserve"> </w:t>
      </w:r>
      <w:r w:rsidRPr="00972170">
        <w:rPr>
          <w:spacing w:val="2"/>
          <w:sz w:val="20"/>
          <w:szCs w:val="22"/>
        </w:rPr>
        <w:t>T</w:t>
      </w:r>
      <w:r w:rsidRPr="00972170">
        <w:rPr>
          <w:sz w:val="20"/>
          <w:szCs w:val="22"/>
        </w:rPr>
        <w:t>e</w:t>
      </w:r>
      <w:r w:rsidRPr="00972170">
        <w:rPr>
          <w:spacing w:val="-2"/>
          <w:sz w:val="20"/>
          <w:szCs w:val="22"/>
        </w:rPr>
        <w:t>r</w:t>
      </w:r>
      <w:r w:rsidRPr="00972170">
        <w:rPr>
          <w:sz w:val="20"/>
          <w:szCs w:val="22"/>
        </w:rPr>
        <w:t>m P</w:t>
      </w:r>
      <w:r w:rsidRPr="00972170">
        <w:rPr>
          <w:spacing w:val="-1"/>
          <w:sz w:val="20"/>
          <w:szCs w:val="22"/>
        </w:rPr>
        <w:t>l</w:t>
      </w:r>
      <w:r w:rsidRPr="00972170">
        <w:rPr>
          <w:sz w:val="20"/>
          <w:szCs w:val="22"/>
        </w:rPr>
        <w:t>a</w:t>
      </w:r>
      <w:r w:rsidRPr="00972170">
        <w:rPr>
          <w:spacing w:val="-1"/>
          <w:sz w:val="20"/>
          <w:szCs w:val="22"/>
        </w:rPr>
        <w:t>n</w:t>
      </w:r>
      <w:r w:rsidRPr="00972170">
        <w:rPr>
          <w:sz w:val="20"/>
          <w:szCs w:val="22"/>
        </w:rPr>
        <w:t>s</w:t>
      </w:r>
      <w:r w:rsidRPr="00972170">
        <w:rPr>
          <w:spacing w:val="2"/>
          <w:sz w:val="20"/>
          <w:szCs w:val="22"/>
        </w:rPr>
        <w:t xml:space="preserve"> </w:t>
      </w:r>
      <w:r w:rsidRPr="00972170">
        <w:rPr>
          <w:sz w:val="20"/>
          <w:szCs w:val="22"/>
        </w:rPr>
        <w:t>are co</w:t>
      </w:r>
      <w:r w:rsidRPr="00972170">
        <w:rPr>
          <w:spacing w:val="-1"/>
          <w:sz w:val="20"/>
          <w:szCs w:val="22"/>
        </w:rPr>
        <w:t>ll</w:t>
      </w:r>
      <w:r w:rsidRPr="00972170">
        <w:rPr>
          <w:sz w:val="20"/>
          <w:szCs w:val="22"/>
        </w:rPr>
        <w:t>ected</w:t>
      </w:r>
      <w:r w:rsidRPr="00972170">
        <w:rPr>
          <w:spacing w:val="1"/>
          <w:sz w:val="20"/>
          <w:szCs w:val="22"/>
        </w:rPr>
        <w:t xml:space="preserve"> </w:t>
      </w:r>
      <w:r w:rsidRPr="00972170">
        <w:rPr>
          <w:sz w:val="20"/>
          <w:szCs w:val="22"/>
        </w:rPr>
        <w:t>a</w:t>
      </w:r>
      <w:r w:rsidRPr="00972170">
        <w:rPr>
          <w:spacing w:val="-1"/>
          <w:sz w:val="20"/>
          <w:szCs w:val="22"/>
        </w:rPr>
        <w:t>n</w:t>
      </w:r>
      <w:r w:rsidRPr="00972170">
        <w:rPr>
          <w:sz w:val="20"/>
          <w:szCs w:val="22"/>
        </w:rPr>
        <w:t>d audited</w:t>
      </w:r>
      <w:r w:rsidRPr="00972170">
        <w:rPr>
          <w:spacing w:val="-2"/>
          <w:sz w:val="20"/>
          <w:szCs w:val="22"/>
        </w:rPr>
        <w:t xml:space="preserve"> </w:t>
      </w:r>
      <w:r w:rsidRPr="00972170">
        <w:rPr>
          <w:sz w:val="20"/>
          <w:szCs w:val="22"/>
        </w:rPr>
        <w:t>by</w:t>
      </w:r>
      <w:r w:rsidRPr="00972170">
        <w:rPr>
          <w:spacing w:val="-2"/>
          <w:sz w:val="20"/>
          <w:szCs w:val="22"/>
        </w:rPr>
        <w:t xml:space="preserve"> </w:t>
      </w:r>
      <w:r w:rsidRPr="00972170">
        <w:rPr>
          <w:spacing w:val="1"/>
          <w:sz w:val="20"/>
          <w:szCs w:val="22"/>
        </w:rPr>
        <w:t>t</w:t>
      </w:r>
      <w:r w:rsidR="004D34A2">
        <w:rPr>
          <w:sz w:val="20"/>
          <w:szCs w:val="22"/>
        </w:rPr>
        <w:t>he subject</w:t>
      </w:r>
      <w:r w:rsidRPr="00972170">
        <w:rPr>
          <w:spacing w:val="1"/>
          <w:sz w:val="20"/>
          <w:szCs w:val="22"/>
        </w:rPr>
        <w:t xml:space="preserve"> </w:t>
      </w:r>
      <w:r w:rsidR="00422EBA">
        <w:rPr>
          <w:spacing w:val="1"/>
          <w:sz w:val="20"/>
          <w:szCs w:val="22"/>
        </w:rPr>
        <w:t>le</w:t>
      </w:r>
      <w:r w:rsidRPr="00972170">
        <w:rPr>
          <w:spacing w:val="1"/>
          <w:sz w:val="20"/>
          <w:szCs w:val="22"/>
        </w:rPr>
        <w:t xml:space="preserve">ads </w:t>
      </w:r>
      <w:r w:rsidRPr="00972170">
        <w:rPr>
          <w:sz w:val="20"/>
          <w:szCs w:val="22"/>
        </w:rPr>
        <w:t xml:space="preserve">at </w:t>
      </w:r>
      <w:r w:rsidRPr="00972170">
        <w:rPr>
          <w:spacing w:val="-1"/>
          <w:sz w:val="20"/>
          <w:szCs w:val="22"/>
        </w:rPr>
        <w:t>t</w:t>
      </w:r>
      <w:r w:rsidRPr="00972170">
        <w:rPr>
          <w:sz w:val="20"/>
          <w:szCs w:val="22"/>
        </w:rPr>
        <w:t>he</w:t>
      </w:r>
      <w:r w:rsidRPr="00972170">
        <w:rPr>
          <w:spacing w:val="1"/>
          <w:sz w:val="20"/>
          <w:szCs w:val="22"/>
        </w:rPr>
        <w:t xml:space="preserve"> </w:t>
      </w:r>
      <w:r w:rsidRPr="00972170">
        <w:rPr>
          <w:sz w:val="20"/>
          <w:szCs w:val="22"/>
        </w:rPr>
        <w:t>b</w:t>
      </w:r>
      <w:r w:rsidRPr="00972170">
        <w:rPr>
          <w:spacing w:val="-3"/>
          <w:sz w:val="20"/>
          <w:szCs w:val="22"/>
        </w:rPr>
        <w:t>e</w:t>
      </w:r>
      <w:r w:rsidRPr="00972170">
        <w:rPr>
          <w:spacing w:val="2"/>
          <w:sz w:val="20"/>
          <w:szCs w:val="22"/>
        </w:rPr>
        <w:t>g</w:t>
      </w:r>
      <w:r w:rsidRPr="00972170">
        <w:rPr>
          <w:spacing w:val="-1"/>
          <w:sz w:val="20"/>
          <w:szCs w:val="22"/>
        </w:rPr>
        <w:t>i</w:t>
      </w:r>
      <w:r w:rsidRPr="00972170">
        <w:rPr>
          <w:sz w:val="20"/>
          <w:szCs w:val="22"/>
        </w:rPr>
        <w:t>n</w:t>
      </w:r>
      <w:r w:rsidRPr="00972170">
        <w:rPr>
          <w:spacing w:val="-1"/>
          <w:sz w:val="20"/>
          <w:szCs w:val="22"/>
        </w:rPr>
        <w:t>ni</w:t>
      </w:r>
      <w:r w:rsidRPr="00972170">
        <w:rPr>
          <w:sz w:val="20"/>
          <w:szCs w:val="22"/>
        </w:rPr>
        <w:t>ng</w:t>
      </w:r>
      <w:r w:rsidRPr="00972170">
        <w:rPr>
          <w:spacing w:val="3"/>
          <w:sz w:val="20"/>
          <w:szCs w:val="22"/>
        </w:rPr>
        <w:t xml:space="preserve"> </w:t>
      </w:r>
      <w:r w:rsidRPr="00972170">
        <w:rPr>
          <w:spacing w:val="-3"/>
          <w:sz w:val="20"/>
          <w:szCs w:val="22"/>
        </w:rPr>
        <w:t>o</w:t>
      </w:r>
      <w:r w:rsidRPr="00972170">
        <w:rPr>
          <w:sz w:val="20"/>
          <w:szCs w:val="22"/>
        </w:rPr>
        <w:t>f e</w:t>
      </w:r>
      <w:r w:rsidRPr="00972170">
        <w:rPr>
          <w:spacing w:val="-1"/>
          <w:sz w:val="20"/>
          <w:szCs w:val="22"/>
        </w:rPr>
        <w:t>a</w:t>
      </w:r>
      <w:r w:rsidRPr="00972170">
        <w:rPr>
          <w:sz w:val="20"/>
          <w:szCs w:val="22"/>
        </w:rPr>
        <w:t>ch</w:t>
      </w:r>
      <w:r w:rsidRPr="00972170">
        <w:rPr>
          <w:spacing w:val="2"/>
          <w:sz w:val="20"/>
          <w:szCs w:val="22"/>
        </w:rPr>
        <w:t xml:space="preserve"> </w:t>
      </w:r>
      <w:r w:rsidRPr="00972170">
        <w:rPr>
          <w:sz w:val="20"/>
          <w:szCs w:val="22"/>
        </w:rPr>
        <w:t>h</w:t>
      </w:r>
      <w:r w:rsidRPr="00972170">
        <w:rPr>
          <w:spacing w:val="-1"/>
          <w:sz w:val="20"/>
          <w:szCs w:val="22"/>
        </w:rPr>
        <w:t>a</w:t>
      </w:r>
      <w:r w:rsidRPr="00972170">
        <w:rPr>
          <w:spacing w:val="-3"/>
          <w:sz w:val="20"/>
          <w:szCs w:val="22"/>
        </w:rPr>
        <w:t>l</w:t>
      </w:r>
      <w:r w:rsidRPr="00972170">
        <w:rPr>
          <w:sz w:val="20"/>
          <w:szCs w:val="22"/>
        </w:rPr>
        <w:t xml:space="preserve">f </w:t>
      </w:r>
      <w:r w:rsidRPr="00972170">
        <w:rPr>
          <w:spacing w:val="1"/>
          <w:sz w:val="20"/>
          <w:szCs w:val="22"/>
        </w:rPr>
        <w:t>t</w:t>
      </w:r>
      <w:r w:rsidRPr="00972170">
        <w:rPr>
          <w:sz w:val="20"/>
          <w:szCs w:val="22"/>
        </w:rPr>
        <w:t>e</w:t>
      </w:r>
      <w:r w:rsidRPr="00972170">
        <w:rPr>
          <w:spacing w:val="-2"/>
          <w:sz w:val="20"/>
          <w:szCs w:val="22"/>
        </w:rPr>
        <w:t>r</w:t>
      </w:r>
      <w:r w:rsidRPr="00972170">
        <w:rPr>
          <w:spacing w:val="1"/>
          <w:sz w:val="20"/>
          <w:szCs w:val="22"/>
        </w:rPr>
        <w:t>m</w:t>
      </w:r>
      <w:r w:rsidRPr="00972170">
        <w:rPr>
          <w:sz w:val="20"/>
          <w:szCs w:val="22"/>
        </w:rPr>
        <w:t>.</w:t>
      </w:r>
    </w:p>
    <w:p w14:paraId="335B6A01" w14:textId="77777777" w:rsidR="00133383" w:rsidRPr="00CC47B5" w:rsidRDefault="00133383" w:rsidP="00CC47B5"/>
    <w:sectPr w:rsidR="00133383" w:rsidRPr="00CC47B5">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BE3923" w14:textId="77777777" w:rsidR="000A1702" w:rsidRDefault="000A1702" w:rsidP="00392584">
      <w:r>
        <w:separator/>
      </w:r>
    </w:p>
  </w:endnote>
  <w:endnote w:type="continuationSeparator" w:id="0">
    <w:p w14:paraId="3585108A" w14:textId="77777777" w:rsidR="000A1702" w:rsidRDefault="000A1702" w:rsidP="00392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DE3C5" w14:textId="77777777" w:rsidR="00B00396" w:rsidRDefault="00B00396" w:rsidP="00A72717">
    <w:pPr>
      <w:pStyle w:val="Footer"/>
    </w:pPr>
    <w:r>
      <w:rPr>
        <w:noProof/>
      </w:rPr>
      <mc:AlternateContent>
        <mc:Choice Requires="wps">
          <w:drawing>
            <wp:anchor distT="4294967295" distB="4294967295" distL="114300" distR="114300" simplePos="0" relativeHeight="251663360" behindDoc="0" locked="0" layoutInCell="1" allowOverlap="1" wp14:anchorId="3F97B6DF" wp14:editId="3A4F519E">
              <wp:simplePos x="0" y="0"/>
              <wp:positionH relativeFrom="column">
                <wp:posOffset>-19050</wp:posOffset>
              </wp:positionH>
              <wp:positionV relativeFrom="paragraph">
                <wp:posOffset>60324</wp:posOffset>
              </wp:positionV>
              <wp:extent cx="6107430" cy="0"/>
              <wp:effectExtent l="0" t="0" r="7620" b="0"/>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straightConnector1">
                        <a:avLst/>
                      </a:prstGeom>
                      <a:noFill/>
                      <a:ln w="9525">
                        <a:solidFill>
                          <a:srgbClr val="7F8284"/>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838F3F" id="_x0000_t32" coordsize="21600,21600" o:spt="32" o:oned="t" path="m,l21600,21600e" filled="f">
              <v:path arrowok="t" fillok="f" o:connecttype="none"/>
              <o:lock v:ext="edit" shapetype="t"/>
            </v:shapetype>
            <v:shape id="AutoShape 11" o:spid="_x0000_s1026" type="#_x0000_t32" style="position:absolute;margin-left:-1.5pt;margin-top:4.75pt;width:480.9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" strokecolor="#7f8284"/>
          </w:pict>
        </mc:Fallback>
      </mc:AlternateContent>
    </w:r>
  </w:p>
  <w:tbl>
    <w:tblPr>
      <w:tblW w:w="0" w:type="auto"/>
      <w:tblLook w:val="04A0" w:firstRow="1" w:lastRow="0" w:firstColumn="1" w:lastColumn="0" w:noHBand="0" w:noVBand="1"/>
    </w:tblPr>
    <w:tblGrid>
      <w:gridCol w:w="1635"/>
      <w:gridCol w:w="2917"/>
      <w:gridCol w:w="1478"/>
      <w:gridCol w:w="2996"/>
    </w:tblGrid>
    <w:tr w:rsidR="00B00396" w:rsidRPr="00BC0FC5" w14:paraId="4BC067F8" w14:textId="77777777" w:rsidTr="00B00396">
      <w:trPr>
        <w:trHeight w:val="253"/>
      </w:trPr>
      <w:tc>
        <w:tcPr>
          <w:tcW w:w="1716" w:type="dxa"/>
          <w:shd w:val="clear" w:color="auto" w:fill="auto"/>
          <w:tcMar>
            <w:left w:w="0" w:type="dxa"/>
            <w:right w:w="0" w:type="dxa"/>
          </w:tcMar>
        </w:tcPr>
        <w:p w14:paraId="0B67A628" w14:textId="77777777" w:rsidR="00B00396" w:rsidRPr="00BC0FC5" w:rsidRDefault="00B00396" w:rsidP="00A72717">
          <w:pPr>
            <w:jc w:val="both"/>
            <w:rPr>
              <w:b/>
              <w:color w:val="7F8284"/>
              <w:sz w:val="16"/>
              <w:szCs w:val="16"/>
            </w:rPr>
          </w:pPr>
        </w:p>
      </w:tc>
      <w:tc>
        <w:tcPr>
          <w:tcW w:w="3119" w:type="dxa"/>
          <w:shd w:val="clear" w:color="auto" w:fill="auto"/>
          <w:tcMar>
            <w:left w:w="0" w:type="dxa"/>
            <w:right w:w="0" w:type="dxa"/>
          </w:tcMar>
        </w:tcPr>
        <w:p w14:paraId="225DF8BE" w14:textId="77777777" w:rsidR="00B00396" w:rsidRPr="00BC0FC5" w:rsidRDefault="00B00396" w:rsidP="00A72717">
          <w:pPr>
            <w:jc w:val="both"/>
            <w:rPr>
              <w:color w:val="7F8284"/>
              <w:sz w:val="16"/>
              <w:szCs w:val="16"/>
            </w:rPr>
          </w:pPr>
        </w:p>
      </w:tc>
      <w:tc>
        <w:tcPr>
          <w:tcW w:w="1561" w:type="dxa"/>
          <w:shd w:val="clear" w:color="auto" w:fill="auto"/>
          <w:tcMar>
            <w:left w:w="0" w:type="dxa"/>
            <w:right w:w="0" w:type="dxa"/>
          </w:tcMar>
        </w:tcPr>
        <w:p w14:paraId="0A1C4AF2" w14:textId="77777777" w:rsidR="00B00396" w:rsidRPr="00BC0FC5" w:rsidRDefault="00B00396" w:rsidP="00A72717">
          <w:pPr>
            <w:rPr>
              <w:b/>
              <w:color w:val="7F8284"/>
              <w:sz w:val="16"/>
              <w:szCs w:val="16"/>
            </w:rPr>
          </w:pPr>
        </w:p>
      </w:tc>
      <w:tc>
        <w:tcPr>
          <w:tcW w:w="3242" w:type="dxa"/>
          <w:shd w:val="clear" w:color="auto" w:fill="auto"/>
          <w:tcMar>
            <w:left w:w="0" w:type="dxa"/>
            <w:right w:w="0" w:type="dxa"/>
          </w:tcMar>
        </w:tcPr>
        <w:p w14:paraId="7A73E90C" w14:textId="77777777" w:rsidR="00B00396" w:rsidRPr="003522DE" w:rsidRDefault="00B00396" w:rsidP="00A72717">
          <w:pPr>
            <w:jc w:val="right"/>
            <w:rPr>
              <w:b/>
              <w:color w:val="7F8284"/>
              <w:sz w:val="16"/>
              <w:szCs w:val="16"/>
            </w:rPr>
          </w:pPr>
          <w:r w:rsidRPr="003522DE">
            <w:rPr>
              <w:b/>
              <w:color w:val="7F8284"/>
              <w:sz w:val="16"/>
              <w:szCs w:val="16"/>
            </w:rPr>
            <w:t xml:space="preserve">Page </w:t>
          </w:r>
          <w:r w:rsidRPr="003522DE">
            <w:rPr>
              <w:b/>
              <w:bCs/>
              <w:color w:val="7F8284"/>
              <w:sz w:val="16"/>
              <w:szCs w:val="16"/>
            </w:rPr>
            <w:fldChar w:fldCharType="begin"/>
          </w:r>
          <w:r w:rsidRPr="003522DE">
            <w:rPr>
              <w:b/>
              <w:bCs/>
              <w:color w:val="7F8284"/>
              <w:sz w:val="16"/>
              <w:szCs w:val="16"/>
            </w:rPr>
            <w:instrText xml:space="preserve"> PAGE  \* Arabic  \* MERGEFORMAT </w:instrText>
          </w:r>
          <w:r w:rsidRPr="003522DE">
            <w:rPr>
              <w:b/>
              <w:bCs/>
              <w:color w:val="7F8284"/>
              <w:sz w:val="16"/>
              <w:szCs w:val="16"/>
            </w:rPr>
            <w:fldChar w:fldCharType="separate"/>
          </w:r>
          <w:r>
            <w:rPr>
              <w:b/>
              <w:bCs/>
              <w:noProof/>
              <w:color w:val="7F8284"/>
              <w:sz w:val="16"/>
              <w:szCs w:val="16"/>
            </w:rPr>
            <w:t>9</w:t>
          </w:r>
          <w:r w:rsidRPr="003522DE">
            <w:rPr>
              <w:b/>
              <w:bCs/>
              <w:color w:val="7F8284"/>
              <w:sz w:val="16"/>
              <w:szCs w:val="16"/>
            </w:rPr>
            <w:fldChar w:fldCharType="end"/>
          </w:r>
          <w:r w:rsidRPr="003522DE">
            <w:rPr>
              <w:b/>
              <w:color w:val="7F8284"/>
              <w:sz w:val="16"/>
              <w:szCs w:val="16"/>
            </w:rPr>
            <w:t xml:space="preserve"> of </w:t>
          </w:r>
          <w:r w:rsidRPr="003522DE">
            <w:rPr>
              <w:b/>
              <w:bCs/>
              <w:color w:val="7F8284"/>
              <w:sz w:val="16"/>
              <w:szCs w:val="16"/>
            </w:rPr>
            <w:fldChar w:fldCharType="begin"/>
          </w:r>
          <w:r w:rsidRPr="003522DE">
            <w:rPr>
              <w:b/>
              <w:bCs/>
              <w:color w:val="7F8284"/>
              <w:sz w:val="16"/>
              <w:szCs w:val="16"/>
            </w:rPr>
            <w:instrText xml:space="preserve"> NUMPAGES  \* Arabic  \* MERGEFORMAT </w:instrText>
          </w:r>
          <w:r w:rsidRPr="003522DE">
            <w:rPr>
              <w:b/>
              <w:bCs/>
              <w:color w:val="7F8284"/>
              <w:sz w:val="16"/>
              <w:szCs w:val="16"/>
            </w:rPr>
            <w:fldChar w:fldCharType="separate"/>
          </w:r>
          <w:r>
            <w:rPr>
              <w:b/>
              <w:bCs/>
              <w:noProof/>
              <w:color w:val="7F8284"/>
              <w:sz w:val="16"/>
              <w:szCs w:val="16"/>
            </w:rPr>
            <w:t>9</w:t>
          </w:r>
          <w:r w:rsidRPr="003522DE">
            <w:rPr>
              <w:b/>
              <w:bCs/>
              <w:color w:val="7F8284"/>
              <w:sz w:val="16"/>
              <w:szCs w:val="16"/>
            </w:rPr>
            <w:fldChar w:fldCharType="end"/>
          </w:r>
        </w:p>
      </w:tc>
    </w:tr>
    <w:tr w:rsidR="00B00396" w:rsidRPr="00BC0FC5" w14:paraId="654A3AA9" w14:textId="77777777" w:rsidTr="00B00396">
      <w:trPr>
        <w:trHeight w:val="253"/>
      </w:trPr>
      <w:tc>
        <w:tcPr>
          <w:tcW w:w="1716" w:type="dxa"/>
          <w:shd w:val="clear" w:color="auto" w:fill="auto"/>
          <w:tcMar>
            <w:left w:w="0" w:type="dxa"/>
            <w:right w:w="0" w:type="dxa"/>
          </w:tcMar>
        </w:tcPr>
        <w:p w14:paraId="2F61839D" w14:textId="77777777" w:rsidR="00B00396" w:rsidRPr="00BC0FC5" w:rsidRDefault="00B00396" w:rsidP="00A72717">
          <w:pPr>
            <w:jc w:val="both"/>
            <w:rPr>
              <w:b/>
              <w:color w:val="7F8284"/>
              <w:sz w:val="16"/>
              <w:szCs w:val="16"/>
            </w:rPr>
          </w:pPr>
          <w:r w:rsidRPr="00BC0FC5">
            <w:rPr>
              <w:b/>
              <w:color w:val="7F8284"/>
              <w:sz w:val="16"/>
              <w:szCs w:val="16"/>
            </w:rPr>
            <w:t>Document Type</w:t>
          </w:r>
        </w:p>
      </w:tc>
      <w:tc>
        <w:tcPr>
          <w:tcW w:w="3119" w:type="dxa"/>
          <w:shd w:val="clear" w:color="auto" w:fill="auto"/>
          <w:tcMar>
            <w:left w:w="0" w:type="dxa"/>
            <w:right w:w="0" w:type="dxa"/>
          </w:tcMar>
        </w:tcPr>
        <w:p w14:paraId="4B02F4CD" w14:textId="77777777" w:rsidR="00B00396" w:rsidRPr="00BC0FC5" w:rsidRDefault="00B00396" w:rsidP="00A72717">
          <w:pPr>
            <w:jc w:val="both"/>
            <w:rPr>
              <w:color w:val="7F8284"/>
              <w:sz w:val="16"/>
              <w:szCs w:val="16"/>
            </w:rPr>
          </w:pPr>
          <w:r w:rsidRPr="00BC0FC5">
            <w:rPr>
              <w:color w:val="7F8284"/>
              <w:sz w:val="16"/>
              <w:szCs w:val="16"/>
            </w:rPr>
            <w:t>Policy</w:t>
          </w:r>
        </w:p>
      </w:tc>
      <w:tc>
        <w:tcPr>
          <w:tcW w:w="1561" w:type="dxa"/>
          <w:shd w:val="clear" w:color="auto" w:fill="auto"/>
          <w:tcMar>
            <w:left w:w="0" w:type="dxa"/>
            <w:right w:w="0" w:type="dxa"/>
          </w:tcMar>
        </w:tcPr>
        <w:p w14:paraId="4B764359" w14:textId="77777777" w:rsidR="00B00396" w:rsidRPr="00BC0FC5" w:rsidRDefault="00B00396" w:rsidP="00A72717">
          <w:pPr>
            <w:rPr>
              <w:b/>
              <w:color w:val="7F8284"/>
              <w:sz w:val="16"/>
              <w:szCs w:val="16"/>
            </w:rPr>
          </w:pPr>
          <w:r w:rsidRPr="00BC0FC5">
            <w:rPr>
              <w:b/>
              <w:color w:val="7F8284"/>
              <w:sz w:val="16"/>
              <w:szCs w:val="16"/>
            </w:rPr>
            <w:t>Version Number</w:t>
          </w:r>
        </w:p>
      </w:tc>
      <w:tc>
        <w:tcPr>
          <w:tcW w:w="3242" w:type="dxa"/>
          <w:shd w:val="clear" w:color="auto" w:fill="auto"/>
          <w:tcMar>
            <w:left w:w="0" w:type="dxa"/>
            <w:right w:w="0" w:type="dxa"/>
          </w:tcMar>
        </w:tcPr>
        <w:p w14:paraId="1302963C" w14:textId="77777777" w:rsidR="00B00396" w:rsidRPr="00BC0FC5" w:rsidRDefault="00B00396" w:rsidP="00A72717">
          <w:pPr>
            <w:rPr>
              <w:color w:val="7F8284"/>
              <w:sz w:val="16"/>
              <w:szCs w:val="16"/>
            </w:rPr>
          </w:pPr>
          <w:r w:rsidRPr="00BC0FC5">
            <w:rPr>
              <w:color w:val="7F8284"/>
              <w:sz w:val="16"/>
              <w:szCs w:val="16"/>
            </w:rPr>
            <w:t>1.</w:t>
          </w:r>
          <w:r>
            <w:rPr>
              <w:color w:val="7F8284"/>
              <w:sz w:val="16"/>
              <w:szCs w:val="16"/>
            </w:rPr>
            <w:t>1</w:t>
          </w:r>
        </w:p>
      </w:tc>
    </w:tr>
    <w:tr w:rsidR="00B00396" w:rsidRPr="00BC0FC5" w14:paraId="7053447A" w14:textId="77777777" w:rsidTr="00B00396">
      <w:trPr>
        <w:trHeight w:val="253"/>
      </w:trPr>
      <w:tc>
        <w:tcPr>
          <w:tcW w:w="1716" w:type="dxa"/>
          <w:shd w:val="clear" w:color="auto" w:fill="auto"/>
          <w:tcMar>
            <w:left w:w="0" w:type="dxa"/>
            <w:right w:w="0" w:type="dxa"/>
          </w:tcMar>
        </w:tcPr>
        <w:p w14:paraId="6BB94E71" w14:textId="77777777" w:rsidR="00B00396" w:rsidRPr="00BC0FC5" w:rsidRDefault="00B00396" w:rsidP="00A72717">
          <w:pPr>
            <w:jc w:val="both"/>
            <w:rPr>
              <w:b/>
              <w:color w:val="7F8284"/>
              <w:sz w:val="16"/>
              <w:szCs w:val="16"/>
            </w:rPr>
          </w:pPr>
          <w:r w:rsidRPr="00BC0FC5">
            <w:rPr>
              <w:b/>
              <w:color w:val="7F8284"/>
              <w:sz w:val="16"/>
              <w:szCs w:val="16"/>
            </w:rPr>
            <w:t>Policy Owner</w:t>
          </w:r>
        </w:p>
      </w:tc>
      <w:tc>
        <w:tcPr>
          <w:tcW w:w="3119" w:type="dxa"/>
          <w:shd w:val="clear" w:color="auto" w:fill="auto"/>
          <w:tcMar>
            <w:left w:w="0" w:type="dxa"/>
            <w:right w:w="0" w:type="dxa"/>
          </w:tcMar>
        </w:tcPr>
        <w:p w14:paraId="3F033837" w14:textId="77777777" w:rsidR="00B00396" w:rsidRPr="00BC0FC5" w:rsidRDefault="00B00396" w:rsidP="00A72717">
          <w:pPr>
            <w:jc w:val="both"/>
            <w:rPr>
              <w:color w:val="7F8284"/>
              <w:sz w:val="16"/>
              <w:szCs w:val="16"/>
            </w:rPr>
          </w:pPr>
          <w:r>
            <w:rPr>
              <w:color w:val="7F8284"/>
              <w:sz w:val="16"/>
              <w:szCs w:val="16"/>
            </w:rPr>
            <w:t>Head of Service</w:t>
          </w:r>
        </w:p>
      </w:tc>
      <w:tc>
        <w:tcPr>
          <w:tcW w:w="1561" w:type="dxa"/>
          <w:shd w:val="clear" w:color="auto" w:fill="auto"/>
          <w:tcMar>
            <w:left w:w="0" w:type="dxa"/>
            <w:right w:w="0" w:type="dxa"/>
          </w:tcMar>
        </w:tcPr>
        <w:p w14:paraId="799076DC" w14:textId="77777777" w:rsidR="00B00396" w:rsidRPr="00BC0FC5" w:rsidRDefault="00B00396" w:rsidP="00A72717">
          <w:pPr>
            <w:rPr>
              <w:b/>
              <w:color w:val="7F8284"/>
              <w:sz w:val="16"/>
              <w:szCs w:val="16"/>
            </w:rPr>
          </w:pPr>
          <w:r w:rsidRPr="00BC0FC5">
            <w:rPr>
              <w:b/>
              <w:color w:val="7F8284"/>
              <w:sz w:val="16"/>
              <w:szCs w:val="16"/>
            </w:rPr>
            <w:t>Last Review Date</w:t>
          </w:r>
        </w:p>
      </w:tc>
      <w:tc>
        <w:tcPr>
          <w:tcW w:w="3242" w:type="dxa"/>
          <w:shd w:val="clear" w:color="auto" w:fill="auto"/>
          <w:tcMar>
            <w:left w:w="0" w:type="dxa"/>
            <w:right w:w="0" w:type="dxa"/>
          </w:tcMar>
        </w:tcPr>
        <w:p w14:paraId="362CD0CE" w14:textId="0DA13F90" w:rsidR="00B00396" w:rsidRPr="00BC0FC5" w:rsidRDefault="007D26AB" w:rsidP="00A72717">
          <w:pPr>
            <w:rPr>
              <w:color w:val="7F8284"/>
              <w:sz w:val="16"/>
              <w:szCs w:val="16"/>
            </w:rPr>
          </w:pPr>
          <w:r>
            <w:rPr>
              <w:color w:val="7F8284"/>
              <w:sz w:val="16"/>
              <w:szCs w:val="16"/>
            </w:rPr>
            <w:t>May 2023</w:t>
          </w:r>
        </w:p>
      </w:tc>
    </w:tr>
    <w:tr w:rsidR="00B00396" w:rsidRPr="00BC0FC5" w14:paraId="06AB068E" w14:textId="77777777" w:rsidTr="00B00396">
      <w:trPr>
        <w:trHeight w:val="253"/>
      </w:trPr>
      <w:tc>
        <w:tcPr>
          <w:tcW w:w="1716" w:type="dxa"/>
          <w:shd w:val="clear" w:color="auto" w:fill="auto"/>
          <w:tcMar>
            <w:left w:w="0" w:type="dxa"/>
            <w:right w:w="0" w:type="dxa"/>
          </w:tcMar>
        </w:tcPr>
        <w:p w14:paraId="4576EDC3" w14:textId="77777777" w:rsidR="00B00396" w:rsidRPr="00BC0FC5" w:rsidRDefault="00B00396" w:rsidP="00A72717">
          <w:pPr>
            <w:jc w:val="both"/>
            <w:rPr>
              <w:b/>
              <w:color w:val="7F8284"/>
              <w:sz w:val="16"/>
              <w:szCs w:val="16"/>
            </w:rPr>
          </w:pPr>
          <w:r w:rsidRPr="00BC0FC5">
            <w:rPr>
              <w:b/>
              <w:color w:val="7F8284"/>
              <w:sz w:val="16"/>
              <w:szCs w:val="16"/>
            </w:rPr>
            <w:t>Date First Issued</w:t>
          </w:r>
        </w:p>
      </w:tc>
      <w:tc>
        <w:tcPr>
          <w:tcW w:w="3119" w:type="dxa"/>
          <w:shd w:val="clear" w:color="auto" w:fill="auto"/>
          <w:tcMar>
            <w:left w:w="0" w:type="dxa"/>
            <w:right w:w="0" w:type="dxa"/>
          </w:tcMar>
        </w:tcPr>
        <w:p w14:paraId="7E8C2BFA" w14:textId="77777777" w:rsidR="00B00396" w:rsidRPr="00BC0FC5" w:rsidRDefault="00B00396" w:rsidP="00A72717">
          <w:pPr>
            <w:jc w:val="both"/>
            <w:rPr>
              <w:color w:val="7F8284"/>
              <w:sz w:val="16"/>
              <w:szCs w:val="16"/>
            </w:rPr>
          </w:pPr>
          <w:r>
            <w:rPr>
              <w:color w:val="7F8284"/>
              <w:sz w:val="16"/>
              <w:szCs w:val="16"/>
            </w:rPr>
            <w:t>22.06</w:t>
          </w:r>
          <w:r w:rsidRPr="00BC0FC5">
            <w:rPr>
              <w:color w:val="7F8284"/>
              <w:sz w:val="16"/>
              <w:szCs w:val="16"/>
            </w:rPr>
            <w:t>.2017</w:t>
          </w:r>
        </w:p>
      </w:tc>
      <w:tc>
        <w:tcPr>
          <w:tcW w:w="1561" w:type="dxa"/>
          <w:shd w:val="clear" w:color="auto" w:fill="auto"/>
          <w:tcMar>
            <w:left w:w="0" w:type="dxa"/>
            <w:right w:w="0" w:type="dxa"/>
          </w:tcMar>
        </w:tcPr>
        <w:p w14:paraId="6280035D" w14:textId="77777777" w:rsidR="00B00396" w:rsidRPr="00BC0FC5" w:rsidRDefault="00B00396" w:rsidP="00A72717">
          <w:pPr>
            <w:rPr>
              <w:b/>
              <w:color w:val="7F8284"/>
              <w:sz w:val="16"/>
              <w:szCs w:val="16"/>
            </w:rPr>
          </w:pPr>
          <w:r w:rsidRPr="00BC0FC5">
            <w:rPr>
              <w:b/>
              <w:color w:val="7F8284"/>
              <w:sz w:val="16"/>
              <w:szCs w:val="16"/>
            </w:rPr>
            <w:t>Next Review Date</w:t>
          </w:r>
        </w:p>
      </w:tc>
      <w:tc>
        <w:tcPr>
          <w:tcW w:w="3242" w:type="dxa"/>
          <w:shd w:val="clear" w:color="auto" w:fill="auto"/>
          <w:tcMar>
            <w:left w:w="0" w:type="dxa"/>
            <w:right w:w="0" w:type="dxa"/>
          </w:tcMar>
        </w:tcPr>
        <w:p w14:paraId="640DF634" w14:textId="77777777" w:rsidR="00B00396" w:rsidRPr="00BC0FC5" w:rsidRDefault="00B00396" w:rsidP="00A72717">
          <w:pPr>
            <w:rPr>
              <w:color w:val="7F8284"/>
              <w:sz w:val="16"/>
              <w:szCs w:val="16"/>
            </w:rPr>
          </w:pPr>
          <w:r>
            <w:rPr>
              <w:color w:val="7F8284"/>
              <w:sz w:val="16"/>
              <w:szCs w:val="16"/>
            </w:rPr>
            <w:t xml:space="preserve">Every Two Years </w:t>
          </w:r>
        </w:p>
      </w:tc>
    </w:tr>
  </w:tbl>
  <w:p w14:paraId="6A272B02" w14:textId="77777777" w:rsidR="00B00396" w:rsidRDefault="00B003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FC92C" w14:textId="77777777" w:rsidR="000A1702" w:rsidRDefault="000A1702" w:rsidP="00392584">
      <w:r>
        <w:separator/>
      </w:r>
    </w:p>
  </w:footnote>
  <w:footnote w:type="continuationSeparator" w:id="0">
    <w:p w14:paraId="58D7008F" w14:textId="77777777" w:rsidR="000A1702" w:rsidRDefault="000A1702" w:rsidP="00392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47DE7" w14:textId="49DF96B6" w:rsidR="00B00396" w:rsidRDefault="00B23BE4" w:rsidP="00392584">
    <w:pPr>
      <w:pStyle w:val="Header"/>
      <w:tabs>
        <w:tab w:val="clear" w:pos="4513"/>
        <w:tab w:val="clear" w:pos="9026"/>
      </w:tabs>
    </w:pPr>
    <w:r>
      <w:rPr>
        <w:noProof/>
      </w:rPr>
      <w:drawing>
        <wp:anchor distT="0" distB="0" distL="114300" distR="114300" simplePos="0" relativeHeight="251664384" behindDoc="0" locked="0" layoutInCell="1" allowOverlap="1" wp14:anchorId="5D3F5C6F" wp14:editId="27E4D14D">
          <wp:simplePos x="0" y="0"/>
          <wp:positionH relativeFrom="column">
            <wp:posOffset>-638175</wp:posOffset>
          </wp:positionH>
          <wp:positionV relativeFrom="paragraph">
            <wp:posOffset>-135255</wp:posOffset>
          </wp:positionV>
          <wp:extent cx="2015709" cy="736206"/>
          <wp:effectExtent l="0" t="0" r="381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5709" cy="736206"/>
                  </a:xfrm>
                  <a:prstGeom prst="rect">
                    <a:avLst/>
                  </a:prstGeom>
                  <a:noFill/>
                  <a:ln>
                    <a:noFill/>
                  </a:ln>
                </pic:spPr>
              </pic:pic>
            </a:graphicData>
          </a:graphic>
        </wp:anchor>
      </w:drawing>
    </w:r>
  </w:p>
  <w:p w14:paraId="7F4EDC55" w14:textId="77777777" w:rsidR="00B00396" w:rsidRDefault="00B00396" w:rsidP="00392584">
    <w:pPr>
      <w:pStyle w:val="Header"/>
      <w:tabs>
        <w:tab w:val="clear" w:pos="4513"/>
        <w:tab w:val="clear" w:pos="9026"/>
      </w:tabs>
      <w:jc w:val="right"/>
      <w:rPr>
        <w:b/>
        <w:color w:val="7F8284"/>
        <w:sz w:val="24"/>
        <w:szCs w:val="24"/>
      </w:rPr>
    </w:pPr>
  </w:p>
  <w:p w14:paraId="0F67ABC8" w14:textId="7F6CC48B" w:rsidR="00B00396" w:rsidRPr="00BF4B27" w:rsidRDefault="00B00396" w:rsidP="00160C23">
    <w:pPr>
      <w:pStyle w:val="Header"/>
      <w:tabs>
        <w:tab w:val="clear" w:pos="4513"/>
        <w:tab w:val="clear" w:pos="9026"/>
      </w:tabs>
      <w:jc w:val="right"/>
      <w:rPr>
        <w:b/>
        <w:color w:val="7F8284"/>
        <w:szCs w:val="24"/>
      </w:rPr>
    </w:pPr>
    <w:r>
      <w:rPr>
        <w:b/>
        <w:color w:val="7F8284"/>
        <w:szCs w:val="24"/>
      </w:rPr>
      <w:t>CURRICULUM AND PLANNING</w:t>
    </w:r>
  </w:p>
  <w:p w14:paraId="1735D7B9" w14:textId="2F7CEF11" w:rsidR="00B00396" w:rsidRPr="00BF4B27" w:rsidRDefault="00B00396" w:rsidP="00392584">
    <w:pPr>
      <w:pStyle w:val="Header"/>
      <w:tabs>
        <w:tab w:val="clear" w:pos="4513"/>
        <w:tab w:val="clear" w:pos="9026"/>
      </w:tabs>
      <w:jc w:val="right"/>
      <w:rPr>
        <w:b/>
        <w:color w:val="7F8284"/>
        <w:szCs w:val="24"/>
      </w:rPr>
    </w:pPr>
    <w:r w:rsidRPr="00BF4B27">
      <w:rPr>
        <w:b/>
        <w:color w:val="7F8284"/>
        <w:szCs w:val="24"/>
      </w:rPr>
      <w:t>POLICY</w:t>
    </w:r>
  </w:p>
  <w:p w14:paraId="5C9CA233" w14:textId="77777777" w:rsidR="00B00396" w:rsidRDefault="00B00396" w:rsidP="00392584">
    <w:pPr>
      <w:pStyle w:val="Header"/>
    </w:pPr>
    <w:r>
      <w:rPr>
        <w:noProof/>
      </w:rPr>
      <mc:AlternateContent>
        <mc:Choice Requires="wps">
          <w:drawing>
            <wp:anchor distT="4294967295" distB="4294967295" distL="114300" distR="114300" simplePos="0" relativeHeight="251660288" behindDoc="0" locked="0" layoutInCell="1" allowOverlap="1" wp14:anchorId="274DEE6D" wp14:editId="73C09EC4">
              <wp:simplePos x="0" y="0"/>
              <wp:positionH relativeFrom="column">
                <wp:posOffset>139021</wp:posOffset>
              </wp:positionH>
              <wp:positionV relativeFrom="paragraph">
                <wp:posOffset>106045</wp:posOffset>
              </wp:positionV>
              <wp:extent cx="6107430" cy="0"/>
              <wp:effectExtent l="0" t="0" r="7620" b="0"/>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straightConnector1">
                        <a:avLst/>
                      </a:prstGeom>
                      <a:noFill/>
                      <a:ln w="9525">
                        <a:solidFill>
                          <a:srgbClr val="7F8284"/>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46FA09" id="_x0000_t32" coordsize="21600,21600" o:spt="32" o:oned="t" path="m,l21600,21600e" filled="f">
              <v:path arrowok="t" fillok="f" o:connecttype="none"/>
              <o:lock v:ext="edit" shapetype="t"/>
            </v:shapetype>
            <v:shape id="AutoShape 10" o:spid="_x0000_s1026" type="#_x0000_t32" style="position:absolute;margin-left:10.95pt;margin-top:8.35pt;width:480.9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" strokecolor="#7f8284"/>
          </w:pict>
        </mc:Fallback>
      </mc:AlternateContent>
    </w:r>
  </w:p>
  <w:p w14:paraId="00076555" w14:textId="77777777" w:rsidR="00B00396" w:rsidRDefault="00B003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29B6"/>
    <w:multiLevelType w:val="hybridMultilevel"/>
    <w:tmpl w:val="F8A8C7CA"/>
    <w:lvl w:ilvl="0" w:tplc="B9D0FA96">
      <w:start w:val="1"/>
      <w:numFmt w:val="decimal"/>
      <w:lvlText w:val="%1.0"/>
      <w:lvlJc w:val="left"/>
      <w:pPr>
        <w:ind w:left="644"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2D0182"/>
    <w:multiLevelType w:val="hybridMultilevel"/>
    <w:tmpl w:val="126659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FC1957"/>
    <w:multiLevelType w:val="hybridMultilevel"/>
    <w:tmpl w:val="9E50D7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211D36"/>
    <w:multiLevelType w:val="hybridMultilevel"/>
    <w:tmpl w:val="57EA42C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693A96"/>
    <w:multiLevelType w:val="hybridMultilevel"/>
    <w:tmpl w:val="FD320B7A"/>
    <w:lvl w:ilvl="0" w:tplc="82045944">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E378E3"/>
    <w:multiLevelType w:val="hybridMultilevel"/>
    <w:tmpl w:val="AB4CECBE"/>
    <w:lvl w:ilvl="0" w:tplc="B9D0FA96">
      <w:start w:val="1"/>
      <w:numFmt w:val="decimal"/>
      <w:lvlText w:val="%1.0"/>
      <w:lvlJc w:val="left"/>
      <w:pPr>
        <w:ind w:left="644"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B8F517C"/>
    <w:multiLevelType w:val="hybridMultilevel"/>
    <w:tmpl w:val="AB30F012"/>
    <w:lvl w:ilvl="0" w:tplc="63482EEC">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D6053CA"/>
    <w:multiLevelType w:val="hybridMultilevel"/>
    <w:tmpl w:val="24621762"/>
    <w:lvl w:ilvl="0" w:tplc="5CBE6BBE">
      <w:numFmt w:val="bullet"/>
      <w:pStyle w:val="Bulletpoints"/>
      <w:lvlText w:val="•"/>
      <w:lvlJc w:val="left"/>
      <w:pPr>
        <w:ind w:left="1800" w:hanging="360"/>
      </w:pPr>
      <w:rPr>
        <w:rFonts w:ascii="Arial" w:eastAsia="Times New Roman" w:hAnsi="Arial" w:cs="Arial" w:hint="default"/>
      </w:rPr>
    </w:lvl>
    <w:lvl w:ilvl="1" w:tplc="63482EEC">
      <w:numFmt w:val="bullet"/>
      <w:lvlText w:val="•"/>
      <w:lvlJc w:val="left"/>
      <w:pPr>
        <w:ind w:left="2520" w:hanging="360"/>
      </w:pPr>
      <w:rPr>
        <w:rFonts w:ascii="Arial" w:eastAsia="Times New Roman" w:hAnsi="Arial" w:cs="Arial" w:hint="default"/>
      </w:rPr>
    </w:lvl>
    <w:lvl w:ilvl="2" w:tplc="63482EEC">
      <w:numFmt w:val="bullet"/>
      <w:lvlText w:val="•"/>
      <w:lvlJc w:val="left"/>
      <w:pPr>
        <w:ind w:left="3240" w:hanging="360"/>
      </w:pPr>
      <w:rPr>
        <w:rFonts w:ascii="Arial" w:eastAsia="Times New Roman" w:hAnsi="Arial" w:cs="Arial" w:hint="default"/>
      </w:rPr>
    </w:lvl>
    <w:lvl w:ilvl="3" w:tplc="63482EEC">
      <w:numFmt w:val="bullet"/>
      <w:lvlText w:val="•"/>
      <w:lvlJc w:val="left"/>
      <w:pPr>
        <w:ind w:left="3960" w:hanging="360"/>
      </w:pPr>
      <w:rPr>
        <w:rFonts w:ascii="Arial" w:eastAsia="Times New Roman" w:hAnsi="Arial" w:cs="Aria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42E767BA"/>
    <w:multiLevelType w:val="hybridMultilevel"/>
    <w:tmpl w:val="C1FC6430"/>
    <w:lvl w:ilvl="0" w:tplc="BDB4303E">
      <w:start w:val="1"/>
      <w:numFmt w:val="bullet"/>
      <w:lvlText w:val="•"/>
      <w:lvlJc w:val="left"/>
      <w:pPr>
        <w:tabs>
          <w:tab w:val="num" w:pos="720"/>
        </w:tabs>
        <w:ind w:left="720" w:hanging="360"/>
      </w:pPr>
      <w:rPr>
        <w:rFonts w:ascii="Arial" w:hAnsi="Arial" w:hint="default"/>
      </w:rPr>
    </w:lvl>
    <w:lvl w:ilvl="1" w:tplc="11649D08">
      <w:numFmt w:val="bullet"/>
      <w:lvlText w:val="-"/>
      <w:lvlJc w:val="left"/>
      <w:pPr>
        <w:tabs>
          <w:tab w:val="num" w:pos="1440"/>
        </w:tabs>
        <w:ind w:left="1440" w:hanging="360"/>
      </w:pPr>
      <w:rPr>
        <w:rFonts w:ascii="Arial" w:eastAsia="Times New Roman" w:hAnsi="Arial" w:hint="default"/>
      </w:rPr>
    </w:lvl>
    <w:lvl w:ilvl="2" w:tplc="A086C45C">
      <w:start w:val="1"/>
      <w:numFmt w:val="bullet"/>
      <w:lvlText w:val="•"/>
      <w:lvlJc w:val="left"/>
      <w:pPr>
        <w:tabs>
          <w:tab w:val="num" w:pos="2160"/>
        </w:tabs>
        <w:ind w:left="2160" w:hanging="360"/>
      </w:pPr>
      <w:rPr>
        <w:rFonts w:ascii="Arial" w:hAnsi="Arial" w:hint="default"/>
      </w:rPr>
    </w:lvl>
    <w:lvl w:ilvl="3" w:tplc="A74EE76E" w:tentative="1">
      <w:start w:val="1"/>
      <w:numFmt w:val="bullet"/>
      <w:lvlText w:val="•"/>
      <w:lvlJc w:val="left"/>
      <w:pPr>
        <w:tabs>
          <w:tab w:val="num" w:pos="2880"/>
        </w:tabs>
        <w:ind w:left="2880" w:hanging="360"/>
      </w:pPr>
      <w:rPr>
        <w:rFonts w:ascii="Arial" w:hAnsi="Arial" w:hint="default"/>
      </w:rPr>
    </w:lvl>
    <w:lvl w:ilvl="4" w:tplc="E43C5CC4" w:tentative="1">
      <w:start w:val="1"/>
      <w:numFmt w:val="bullet"/>
      <w:lvlText w:val="•"/>
      <w:lvlJc w:val="left"/>
      <w:pPr>
        <w:tabs>
          <w:tab w:val="num" w:pos="3600"/>
        </w:tabs>
        <w:ind w:left="3600" w:hanging="360"/>
      </w:pPr>
      <w:rPr>
        <w:rFonts w:ascii="Arial" w:hAnsi="Arial" w:hint="default"/>
      </w:rPr>
    </w:lvl>
    <w:lvl w:ilvl="5" w:tplc="5880A2C0" w:tentative="1">
      <w:start w:val="1"/>
      <w:numFmt w:val="bullet"/>
      <w:lvlText w:val="•"/>
      <w:lvlJc w:val="left"/>
      <w:pPr>
        <w:tabs>
          <w:tab w:val="num" w:pos="4320"/>
        </w:tabs>
        <w:ind w:left="4320" w:hanging="360"/>
      </w:pPr>
      <w:rPr>
        <w:rFonts w:ascii="Arial" w:hAnsi="Arial" w:hint="default"/>
      </w:rPr>
    </w:lvl>
    <w:lvl w:ilvl="6" w:tplc="452CF3EC" w:tentative="1">
      <w:start w:val="1"/>
      <w:numFmt w:val="bullet"/>
      <w:lvlText w:val="•"/>
      <w:lvlJc w:val="left"/>
      <w:pPr>
        <w:tabs>
          <w:tab w:val="num" w:pos="5040"/>
        </w:tabs>
        <w:ind w:left="5040" w:hanging="360"/>
      </w:pPr>
      <w:rPr>
        <w:rFonts w:ascii="Arial" w:hAnsi="Arial" w:hint="default"/>
      </w:rPr>
    </w:lvl>
    <w:lvl w:ilvl="7" w:tplc="4910497A" w:tentative="1">
      <w:start w:val="1"/>
      <w:numFmt w:val="bullet"/>
      <w:lvlText w:val="•"/>
      <w:lvlJc w:val="left"/>
      <w:pPr>
        <w:tabs>
          <w:tab w:val="num" w:pos="5760"/>
        </w:tabs>
        <w:ind w:left="5760" w:hanging="360"/>
      </w:pPr>
      <w:rPr>
        <w:rFonts w:ascii="Arial" w:hAnsi="Arial" w:hint="default"/>
      </w:rPr>
    </w:lvl>
    <w:lvl w:ilvl="8" w:tplc="20C80E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05A4AC4"/>
    <w:multiLevelType w:val="hybridMultilevel"/>
    <w:tmpl w:val="E2FECC12"/>
    <w:lvl w:ilvl="0" w:tplc="A1EA282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E501E1"/>
    <w:multiLevelType w:val="hybridMultilevel"/>
    <w:tmpl w:val="F8A8C7CA"/>
    <w:lvl w:ilvl="0" w:tplc="B9D0FA96">
      <w:start w:val="1"/>
      <w:numFmt w:val="decimal"/>
      <w:lvlText w:val="%1.0"/>
      <w:lvlJc w:val="left"/>
      <w:pPr>
        <w:ind w:left="644"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8FA4533"/>
    <w:multiLevelType w:val="hybridMultilevel"/>
    <w:tmpl w:val="F8A8C7CA"/>
    <w:lvl w:ilvl="0" w:tplc="B9D0FA96">
      <w:start w:val="1"/>
      <w:numFmt w:val="decimal"/>
      <w:lvlText w:val="%1.0"/>
      <w:lvlJc w:val="left"/>
      <w:pPr>
        <w:ind w:left="644"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B590916"/>
    <w:multiLevelType w:val="hybridMultilevel"/>
    <w:tmpl w:val="5EBA6D74"/>
    <w:lvl w:ilvl="0" w:tplc="2B90B8B4">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F82AE0"/>
    <w:multiLevelType w:val="hybridMultilevel"/>
    <w:tmpl w:val="F8A8C7CA"/>
    <w:lvl w:ilvl="0" w:tplc="B9D0FA96">
      <w:start w:val="1"/>
      <w:numFmt w:val="decimal"/>
      <w:lvlText w:val="%1.0"/>
      <w:lvlJc w:val="left"/>
      <w:pPr>
        <w:ind w:left="644"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E80498D"/>
    <w:multiLevelType w:val="hybridMultilevel"/>
    <w:tmpl w:val="E4E0F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3"/>
  </w:num>
  <w:num w:numId="4">
    <w:abstractNumId w:val="12"/>
  </w:num>
  <w:num w:numId="5">
    <w:abstractNumId w:val="2"/>
  </w:num>
  <w:num w:numId="6">
    <w:abstractNumId w:val="7"/>
  </w:num>
  <w:num w:numId="7">
    <w:abstractNumId w:val="14"/>
  </w:num>
  <w:num w:numId="8">
    <w:abstractNumId w:val="8"/>
  </w:num>
  <w:num w:numId="9">
    <w:abstractNumId w:val="4"/>
  </w:num>
  <w:num w:numId="10">
    <w:abstractNumId w:val="6"/>
  </w:num>
  <w:num w:numId="11">
    <w:abstractNumId w:val="5"/>
  </w:num>
  <w:num w:numId="12">
    <w:abstractNumId w:val="9"/>
  </w:num>
  <w:num w:numId="13">
    <w:abstractNumId w:val="10"/>
  </w:num>
  <w:num w:numId="14">
    <w:abstractNumId w:val="11"/>
  </w:num>
  <w:num w:numId="15">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584"/>
    <w:rsid w:val="00010651"/>
    <w:rsid w:val="00012DF1"/>
    <w:rsid w:val="0004599B"/>
    <w:rsid w:val="00065F5E"/>
    <w:rsid w:val="00070C43"/>
    <w:rsid w:val="00094E54"/>
    <w:rsid w:val="000A1702"/>
    <w:rsid w:val="000B6690"/>
    <w:rsid w:val="000C5539"/>
    <w:rsid w:val="000C6E31"/>
    <w:rsid w:val="000C6F4B"/>
    <w:rsid w:val="000D1EC6"/>
    <w:rsid w:val="000E3995"/>
    <w:rsid w:val="000E5B59"/>
    <w:rsid w:val="000F2DD7"/>
    <w:rsid w:val="000F49CD"/>
    <w:rsid w:val="00100C38"/>
    <w:rsid w:val="00107BD5"/>
    <w:rsid w:val="00126244"/>
    <w:rsid w:val="00132F3D"/>
    <w:rsid w:val="00133383"/>
    <w:rsid w:val="00133A18"/>
    <w:rsid w:val="00152A99"/>
    <w:rsid w:val="001605A2"/>
    <w:rsid w:val="00160C23"/>
    <w:rsid w:val="001976D9"/>
    <w:rsid w:val="001A2D78"/>
    <w:rsid w:val="00201414"/>
    <w:rsid w:val="00214016"/>
    <w:rsid w:val="00214672"/>
    <w:rsid w:val="00220DD2"/>
    <w:rsid w:val="00242E0D"/>
    <w:rsid w:val="00244862"/>
    <w:rsid w:val="002815D5"/>
    <w:rsid w:val="00285019"/>
    <w:rsid w:val="002976D1"/>
    <w:rsid w:val="002A7BB7"/>
    <w:rsid w:val="002C4602"/>
    <w:rsid w:val="002F4E47"/>
    <w:rsid w:val="00302E73"/>
    <w:rsid w:val="003227F7"/>
    <w:rsid w:val="00327114"/>
    <w:rsid w:val="00346F37"/>
    <w:rsid w:val="00354896"/>
    <w:rsid w:val="003774F9"/>
    <w:rsid w:val="00377984"/>
    <w:rsid w:val="003878B6"/>
    <w:rsid w:val="00392584"/>
    <w:rsid w:val="003A1AA9"/>
    <w:rsid w:val="003C61E8"/>
    <w:rsid w:val="003E3EC4"/>
    <w:rsid w:val="004002A7"/>
    <w:rsid w:val="00405006"/>
    <w:rsid w:val="00422EBA"/>
    <w:rsid w:val="00425486"/>
    <w:rsid w:val="0042724F"/>
    <w:rsid w:val="004300E5"/>
    <w:rsid w:val="004353EE"/>
    <w:rsid w:val="004575DA"/>
    <w:rsid w:val="00463AD7"/>
    <w:rsid w:val="00472042"/>
    <w:rsid w:val="00474A74"/>
    <w:rsid w:val="00477620"/>
    <w:rsid w:val="0049424E"/>
    <w:rsid w:val="004C033D"/>
    <w:rsid w:val="004C6A94"/>
    <w:rsid w:val="004D06EF"/>
    <w:rsid w:val="004D1C22"/>
    <w:rsid w:val="004D34A2"/>
    <w:rsid w:val="004E4943"/>
    <w:rsid w:val="005061B4"/>
    <w:rsid w:val="00537FAA"/>
    <w:rsid w:val="00543284"/>
    <w:rsid w:val="0055733B"/>
    <w:rsid w:val="00560CAB"/>
    <w:rsid w:val="005820EC"/>
    <w:rsid w:val="005966B8"/>
    <w:rsid w:val="005B6655"/>
    <w:rsid w:val="005C2D2E"/>
    <w:rsid w:val="005D256D"/>
    <w:rsid w:val="005D3AEB"/>
    <w:rsid w:val="005E213C"/>
    <w:rsid w:val="005F23EF"/>
    <w:rsid w:val="005F316F"/>
    <w:rsid w:val="005F6FE8"/>
    <w:rsid w:val="006071AC"/>
    <w:rsid w:val="006301CC"/>
    <w:rsid w:val="00633CFA"/>
    <w:rsid w:val="006431DB"/>
    <w:rsid w:val="00644D38"/>
    <w:rsid w:val="00660AC0"/>
    <w:rsid w:val="00670FDB"/>
    <w:rsid w:val="00675FCE"/>
    <w:rsid w:val="00694531"/>
    <w:rsid w:val="006973F5"/>
    <w:rsid w:val="006B3EA0"/>
    <w:rsid w:val="006D6114"/>
    <w:rsid w:val="006E50DA"/>
    <w:rsid w:val="006F6D70"/>
    <w:rsid w:val="00724CEB"/>
    <w:rsid w:val="00731E05"/>
    <w:rsid w:val="0075369A"/>
    <w:rsid w:val="00764767"/>
    <w:rsid w:val="007829E0"/>
    <w:rsid w:val="0078645C"/>
    <w:rsid w:val="007A65C2"/>
    <w:rsid w:val="007B3471"/>
    <w:rsid w:val="007B3C4D"/>
    <w:rsid w:val="007D26AB"/>
    <w:rsid w:val="007D6DCB"/>
    <w:rsid w:val="007E65D4"/>
    <w:rsid w:val="007F08B3"/>
    <w:rsid w:val="007F7A2B"/>
    <w:rsid w:val="0080381B"/>
    <w:rsid w:val="00816BBD"/>
    <w:rsid w:val="00830DB1"/>
    <w:rsid w:val="0084064B"/>
    <w:rsid w:val="00847831"/>
    <w:rsid w:val="00857BB8"/>
    <w:rsid w:val="008827E2"/>
    <w:rsid w:val="00884682"/>
    <w:rsid w:val="0088717D"/>
    <w:rsid w:val="00891AF4"/>
    <w:rsid w:val="00897D45"/>
    <w:rsid w:val="008A1F5E"/>
    <w:rsid w:val="008A64A4"/>
    <w:rsid w:val="008C0B98"/>
    <w:rsid w:val="008C196E"/>
    <w:rsid w:val="008C232D"/>
    <w:rsid w:val="008D6BE2"/>
    <w:rsid w:val="008E664E"/>
    <w:rsid w:val="00912157"/>
    <w:rsid w:val="009268CB"/>
    <w:rsid w:val="00933231"/>
    <w:rsid w:val="009401A9"/>
    <w:rsid w:val="009614C0"/>
    <w:rsid w:val="00967A29"/>
    <w:rsid w:val="00972170"/>
    <w:rsid w:val="00975195"/>
    <w:rsid w:val="0097645F"/>
    <w:rsid w:val="009944CC"/>
    <w:rsid w:val="009A54B7"/>
    <w:rsid w:val="009B68E5"/>
    <w:rsid w:val="009B7D70"/>
    <w:rsid w:val="009D3463"/>
    <w:rsid w:val="009E059F"/>
    <w:rsid w:val="00A01F08"/>
    <w:rsid w:val="00A058ED"/>
    <w:rsid w:val="00A06566"/>
    <w:rsid w:val="00A10359"/>
    <w:rsid w:val="00A10901"/>
    <w:rsid w:val="00A14D44"/>
    <w:rsid w:val="00A302BF"/>
    <w:rsid w:val="00A53820"/>
    <w:rsid w:val="00A626CE"/>
    <w:rsid w:val="00A63A80"/>
    <w:rsid w:val="00A72717"/>
    <w:rsid w:val="00A80377"/>
    <w:rsid w:val="00AD5250"/>
    <w:rsid w:val="00AE3A60"/>
    <w:rsid w:val="00AE5192"/>
    <w:rsid w:val="00AF3957"/>
    <w:rsid w:val="00AF40C9"/>
    <w:rsid w:val="00B002FF"/>
    <w:rsid w:val="00B00396"/>
    <w:rsid w:val="00B12922"/>
    <w:rsid w:val="00B139DE"/>
    <w:rsid w:val="00B154B3"/>
    <w:rsid w:val="00B23BE4"/>
    <w:rsid w:val="00B31DF0"/>
    <w:rsid w:val="00B33819"/>
    <w:rsid w:val="00B40C05"/>
    <w:rsid w:val="00B41614"/>
    <w:rsid w:val="00B61C7A"/>
    <w:rsid w:val="00B6650D"/>
    <w:rsid w:val="00B67085"/>
    <w:rsid w:val="00B70757"/>
    <w:rsid w:val="00B75199"/>
    <w:rsid w:val="00B8173C"/>
    <w:rsid w:val="00B920C0"/>
    <w:rsid w:val="00BC2667"/>
    <w:rsid w:val="00BC2805"/>
    <w:rsid w:val="00BC65B1"/>
    <w:rsid w:val="00BD1A17"/>
    <w:rsid w:val="00BD5446"/>
    <w:rsid w:val="00BD6A90"/>
    <w:rsid w:val="00BE000A"/>
    <w:rsid w:val="00C15AFE"/>
    <w:rsid w:val="00C15E8E"/>
    <w:rsid w:val="00C67CAF"/>
    <w:rsid w:val="00CA1436"/>
    <w:rsid w:val="00CA20AC"/>
    <w:rsid w:val="00CA2E2F"/>
    <w:rsid w:val="00CA5532"/>
    <w:rsid w:val="00CB063C"/>
    <w:rsid w:val="00CB1579"/>
    <w:rsid w:val="00CB28B3"/>
    <w:rsid w:val="00CC47B5"/>
    <w:rsid w:val="00CE2230"/>
    <w:rsid w:val="00CF141A"/>
    <w:rsid w:val="00D13272"/>
    <w:rsid w:val="00D66B08"/>
    <w:rsid w:val="00D74667"/>
    <w:rsid w:val="00DA5B94"/>
    <w:rsid w:val="00DC728D"/>
    <w:rsid w:val="00DD1FE9"/>
    <w:rsid w:val="00DD24A3"/>
    <w:rsid w:val="00DD420E"/>
    <w:rsid w:val="00DE6FD9"/>
    <w:rsid w:val="00E21CAD"/>
    <w:rsid w:val="00E30FD9"/>
    <w:rsid w:val="00E6617E"/>
    <w:rsid w:val="00E7116F"/>
    <w:rsid w:val="00E716CA"/>
    <w:rsid w:val="00E7272D"/>
    <w:rsid w:val="00E738A2"/>
    <w:rsid w:val="00EB26B3"/>
    <w:rsid w:val="00EC3040"/>
    <w:rsid w:val="00EC3099"/>
    <w:rsid w:val="00EE227D"/>
    <w:rsid w:val="00EE59FE"/>
    <w:rsid w:val="00EF3A1A"/>
    <w:rsid w:val="00EF7F43"/>
    <w:rsid w:val="00F237B0"/>
    <w:rsid w:val="00F376A2"/>
    <w:rsid w:val="00F56298"/>
    <w:rsid w:val="00F73668"/>
    <w:rsid w:val="00F74262"/>
    <w:rsid w:val="00F822FF"/>
    <w:rsid w:val="00FA2F51"/>
    <w:rsid w:val="00FB4A9B"/>
    <w:rsid w:val="00FC2952"/>
    <w:rsid w:val="00FD2D4D"/>
    <w:rsid w:val="00FD7601"/>
    <w:rsid w:val="00FE2F6C"/>
    <w:rsid w:val="00FE34CD"/>
    <w:rsid w:val="00FF1141"/>
    <w:rsid w:val="00FF59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86F930"/>
  <w15:chartTrackingRefBased/>
  <w15:docId w15:val="{48AB2CEE-92C0-4CDF-B8DD-0349FA19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24A3"/>
    <w:pPr>
      <w:spacing w:after="0" w:line="240" w:lineRule="auto"/>
    </w:pPr>
    <w:rPr>
      <w:rFonts w:ascii="Arial" w:eastAsia="Calibri" w:hAnsi="Arial" w:cs="Arial"/>
      <w:szCs w:val="20"/>
      <w:lang w:eastAsia="en-GB"/>
    </w:rPr>
  </w:style>
  <w:style w:type="paragraph" w:styleId="Heading1">
    <w:name w:val="heading 1"/>
    <w:basedOn w:val="Normal"/>
    <w:next w:val="Normal"/>
    <w:link w:val="Heading1Char"/>
    <w:uiPriority w:val="99"/>
    <w:qFormat/>
    <w:rsid w:val="00DD24A3"/>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9"/>
    <w:unhideWhenUsed/>
    <w:qFormat/>
    <w:rsid w:val="00A302BF"/>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9"/>
    <w:unhideWhenUsed/>
    <w:qFormat/>
    <w:rsid w:val="00A302BF"/>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9"/>
    <w:qFormat/>
    <w:rsid w:val="00A302BF"/>
    <w:pPr>
      <w:keepNext/>
      <w:tabs>
        <w:tab w:val="num" w:pos="2880"/>
      </w:tabs>
      <w:spacing w:before="240" w:after="60"/>
      <w:ind w:left="2880" w:hanging="720"/>
      <w:outlineLvl w:val="3"/>
    </w:pPr>
    <w:rPr>
      <w:rFonts w:ascii="Calibri" w:eastAsia="Times New Roman" w:hAnsi="Calibri" w:cs="Times New Roman"/>
      <w:b/>
      <w:bCs/>
      <w:sz w:val="28"/>
      <w:szCs w:val="28"/>
      <w:lang w:val="en-US" w:eastAsia="en-US"/>
    </w:rPr>
  </w:style>
  <w:style w:type="paragraph" w:styleId="Heading5">
    <w:name w:val="heading 5"/>
    <w:basedOn w:val="Normal"/>
    <w:next w:val="Normal"/>
    <w:link w:val="Heading5Char"/>
    <w:uiPriority w:val="99"/>
    <w:qFormat/>
    <w:rsid w:val="00A302BF"/>
    <w:pPr>
      <w:tabs>
        <w:tab w:val="num" w:pos="3600"/>
      </w:tabs>
      <w:spacing w:before="240" w:after="60"/>
      <w:ind w:left="3600" w:hanging="720"/>
      <w:outlineLvl w:val="4"/>
    </w:pPr>
    <w:rPr>
      <w:rFonts w:ascii="Calibri" w:eastAsia="Times New Roman" w:hAnsi="Calibri" w:cs="Times New Roman"/>
      <w:b/>
      <w:bCs/>
      <w:i/>
      <w:iCs/>
      <w:sz w:val="26"/>
      <w:szCs w:val="26"/>
      <w:lang w:val="en-US" w:eastAsia="en-US"/>
    </w:rPr>
  </w:style>
  <w:style w:type="paragraph" w:styleId="Heading6">
    <w:name w:val="heading 6"/>
    <w:basedOn w:val="Normal"/>
    <w:next w:val="Normal"/>
    <w:link w:val="Heading6Char"/>
    <w:uiPriority w:val="99"/>
    <w:qFormat/>
    <w:rsid w:val="00A302BF"/>
    <w:pPr>
      <w:tabs>
        <w:tab w:val="num" w:pos="4320"/>
      </w:tabs>
      <w:spacing w:before="240" w:after="60"/>
      <w:ind w:left="4320" w:hanging="720"/>
      <w:outlineLvl w:val="5"/>
    </w:pPr>
    <w:rPr>
      <w:rFonts w:ascii="Times New Roman" w:eastAsia="Times New Roman" w:hAnsi="Times New Roman" w:cs="Times New Roman"/>
      <w:b/>
      <w:bCs/>
      <w:szCs w:val="22"/>
      <w:lang w:val="en-US" w:eastAsia="en-US"/>
    </w:rPr>
  </w:style>
  <w:style w:type="paragraph" w:styleId="Heading7">
    <w:name w:val="heading 7"/>
    <w:basedOn w:val="Normal"/>
    <w:next w:val="Normal"/>
    <w:link w:val="Heading7Char"/>
    <w:uiPriority w:val="99"/>
    <w:qFormat/>
    <w:rsid w:val="00A302BF"/>
    <w:pPr>
      <w:tabs>
        <w:tab w:val="num" w:pos="5040"/>
      </w:tabs>
      <w:spacing w:before="240" w:after="60"/>
      <w:ind w:left="5040" w:hanging="720"/>
      <w:outlineLvl w:val="6"/>
    </w:pPr>
    <w:rPr>
      <w:rFonts w:ascii="Calibri" w:eastAsia="Times New Roman" w:hAnsi="Calibri" w:cs="Times New Roman"/>
      <w:sz w:val="24"/>
      <w:szCs w:val="24"/>
      <w:lang w:val="en-US" w:eastAsia="en-US"/>
    </w:rPr>
  </w:style>
  <w:style w:type="paragraph" w:styleId="Heading8">
    <w:name w:val="heading 8"/>
    <w:basedOn w:val="Normal"/>
    <w:next w:val="Normal"/>
    <w:link w:val="Heading8Char"/>
    <w:uiPriority w:val="99"/>
    <w:qFormat/>
    <w:rsid w:val="00A302BF"/>
    <w:pPr>
      <w:tabs>
        <w:tab w:val="num" w:pos="5760"/>
      </w:tabs>
      <w:spacing w:before="240" w:after="60"/>
      <w:ind w:left="5760" w:hanging="720"/>
      <w:outlineLvl w:val="7"/>
    </w:pPr>
    <w:rPr>
      <w:rFonts w:ascii="Calibri" w:eastAsia="Times New Roman" w:hAnsi="Calibri" w:cs="Times New Roman"/>
      <w:i/>
      <w:iCs/>
      <w:sz w:val="24"/>
      <w:szCs w:val="24"/>
      <w:lang w:val="en-US" w:eastAsia="en-US"/>
    </w:rPr>
  </w:style>
  <w:style w:type="paragraph" w:styleId="Heading9">
    <w:name w:val="heading 9"/>
    <w:basedOn w:val="Normal"/>
    <w:next w:val="Normal"/>
    <w:link w:val="Heading9Char"/>
    <w:uiPriority w:val="99"/>
    <w:qFormat/>
    <w:rsid w:val="00A302BF"/>
    <w:pPr>
      <w:tabs>
        <w:tab w:val="num" w:pos="6480"/>
      </w:tabs>
      <w:spacing w:before="240" w:after="60"/>
      <w:ind w:left="6480" w:hanging="720"/>
      <w:outlineLvl w:val="8"/>
    </w:pPr>
    <w:rPr>
      <w:rFonts w:ascii="Cambria" w:eastAsia="Times New Roman" w:hAnsi="Cambria" w:cs="Times New Roman"/>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2584"/>
    <w:pPr>
      <w:tabs>
        <w:tab w:val="center" w:pos="4513"/>
        <w:tab w:val="right" w:pos="9026"/>
      </w:tabs>
    </w:pPr>
  </w:style>
  <w:style w:type="character" w:customStyle="1" w:styleId="HeaderChar">
    <w:name w:val="Header Char"/>
    <w:basedOn w:val="DefaultParagraphFont"/>
    <w:link w:val="Header"/>
    <w:uiPriority w:val="99"/>
    <w:rsid w:val="00392584"/>
  </w:style>
  <w:style w:type="paragraph" w:styleId="Footer">
    <w:name w:val="footer"/>
    <w:basedOn w:val="Normal"/>
    <w:link w:val="FooterChar"/>
    <w:uiPriority w:val="99"/>
    <w:unhideWhenUsed/>
    <w:rsid w:val="00392584"/>
    <w:pPr>
      <w:tabs>
        <w:tab w:val="center" w:pos="4513"/>
        <w:tab w:val="right" w:pos="9026"/>
      </w:tabs>
    </w:pPr>
  </w:style>
  <w:style w:type="character" w:customStyle="1" w:styleId="FooterChar">
    <w:name w:val="Footer Char"/>
    <w:basedOn w:val="DefaultParagraphFont"/>
    <w:link w:val="Footer"/>
    <w:uiPriority w:val="99"/>
    <w:rsid w:val="00392584"/>
  </w:style>
  <w:style w:type="character" w:customStyle="1" w:styleId="Heading1Char">
    <w:name w:val="Heading 1 Char"/>
    <w:basedOn w:val="DefaultParagraphFont"/>
    <w:link w:val="Heading1"/>
    <w:uiPriority w:val="99"/>
    <w:rsid w:val="00DD24A3"/>
    <w:rPr>
      <w:rFonts w:ascii="Calibri Light" w:eastAsia="Times New Roman" w:hAnsi="Calibri Light" w:cs="Times New Roman"/>
      <w:b/>
      <w:bCs/>
      <w:kern w:val="32"/>
      <w:sz w:val="32"/>
      <w:szCs w:val="32"/>
      <w:lang w:eastAsia="en-GB"/>
    </w:rPr>
  </w:style>
  <w:style w:type="paragraph" w:styleId="TOC1">
    <w:name w:val="toc 1"/>
    <w:basedOn w:val="Normal"/>
    <w:next w:val="Normal"/>
    <w:autoRedefine/>
    <w:uiPriority w:val="39"/>
    <w:unhideWhenUsed/>
    <w:rsid w:val="000C6F4B"/>
    <w:pPr>
      <w:tabs>
        <w:tab w:val="left" w:pos="660"/>
        <w:tab w:val="right" w:leader="dot" w:pos="9638"/>
      </w:tabs>
      <w:spacing w:before="120" w:after="120"/>
    </w:pPr>
    <w:rPr>
      <w:rFonts w:ascii="Calibri" w:hAnsi="Calibri" w:cs="Calibri"/>
      <w:bCs/>
      <w:caps/>
      <w:noProof/>
      <w:sz w:val="20"/>
    </w:rPr>
  </w:style>
  <w:style w:type="character" w:styleId="Hyperlink">
    <w:name w:val="Hyperlink"/>
    <w:uiPriority w:val="99"/>
    <w:unhideWhenUsed/>
    <w:rsid w:val="00DD24A3"/>
    <w:rPr>
      <w:color w:val="0563C1"/>
      <w:u w:val="single"/>
    </w:rPr>
  </w:style>
  <w:style w:type="paragraph" w:customStyle="1" w:styleId="bodytext">
    <w:name w:val="bodytext"/>
    <w:basedOn w:val="Normal"/>
    <w:link w:val="bodytextChar"/>
    <w:qFormat/>
    <w:rsid w:val="00DD24A3"/>
    <w:pPr>
      <w:tabs>
        <w:tab w:val="left" w:pos="284"/>
      </w:tabs>
      <w:jc w:val="both"/>
    </w:pPr>
    <w:rPr>
      <w:rFonts w:eastAsia="Times New Roman"/>
      <w:color w:val="000000"/>
      <w:sz w:val="20"/>
      <w:lang w:eastAsia="en-US"/>
    </w:rPr>
  </w:style>
  <w:style w:type="character" w:customStyle="1" w:styleId="bodytextChar">
    <w:name w:val="bodytext Char"/>
    <w:link w:val="bodytext"/>
    <w:rsid w:val="00DD24A3"/>
    <w:rPr>
      <w:rFonts w:ascii="Arial" w:eastAsia="Times New Roman" w:hAnsi="Arial" w:cs="Arial"/>
      <w:color w:val="000000"/>
      <w:sz w:val="20"/>
      <w:szCs w:val="20"/>
    </w:rPr>
  </w:style>
  <w:style w:type="paragraph" w:customStyle="1" w:styleId="Default">
    <w:name w:val="Default"/>
    <w:uiPriority w:val="99"/>
    <w:rsid w:val="00DD24A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8A64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4A4"/>
    <w:rPr>
      <w:rFonts w:ascii="Segoe UI" w:eastAsia="Calibri" w:hAnsi="Segoe UI" w:cs="Segoe UI"/>
      <w:sz w:val="18"/>
      <w:szCs w:val="18"/>
      <w:lang w:eastAsia="en-GB"/>
    </w:rPr>
  </w:style>
  <w:style w:type="character" w:customStyle="1" w:styleId="Heading2Char">
    <w:name w:val="Heading 2 Char"/>
    <w:basedOn w:val="DefaultParagraphFont"/>
    <w:link w:val="Heading2"/>
    <w:uiPriority w:val="99"/>
    <w:rsid w:val="00A302BF"/>
    <w:rPr>
      <w:rFonts w:ascii="Calibri Light" w:eastAsia="Times New Roman" w:hAnsi="Calibri Light" w:cs="Times New Roman"/>
      <w:b/>
      <w:bCs/>
      <w:i/>
      <w:iCs/>
      <w:sz w:val="28"/>
      <w:szCs w:val="28"/>
      <w:lang w:eastAsia="en-GB"/>
    </w:rPr>
  </w:style>
  <w:style w:type="character" w:customStyle="1" w:styleId="Heading3Char">
    <w:name w:val="Heading 3 Char"/>
    <w:basedOn w:val="DefaultParagraphFont"/>
    <w:link w:val="Heading3"/>
    <w:uiPriority w:val="99"/>
    <w:rsid w:val="00A302BF"/>
    <w:rPr>
      <w:rFonts w:ascii="Calibri Light" w:eastAsia="Times New Roman" w:hAnsi="Calibri Light" w:cs="Times New Roman"/>
      <w:b/>
      <w:bCs/>
      <w:sz w:val="26"/>
      <w:szCs w:val="26"/>
      <w:lang w:eastAsia="en-GB"/>
    </w:rPr>
  </w:style>
  <w:style w:type="character" w:customStyle="1" w:styleId="Heading4Char">
    <w:name w:val="Heading 4 Char"/>
    <w:basedOn w:val="DefaultParagraphFont"/>
    <w:link w:val="Heading4"/>
    <w:uiPriority w:val="99"/>
    <w:rsid w:val="00A302BF"/>
    <w:rPr>
      <w:rFonts w:ascii="Calibri" w:eastAsia="Times New Roman" w:hAnsi="Calibri" w:cs="Times New Roman"/>
      <w:b/>
      <w:bCs/>
      <w:sz w:val="28"/>
      <w:szCs w:val="28"/>
      <w:lang w:val="en-US"/>
    </w:rPr>
  </w:style>
  <w:style w:type="character" w:customStyle="1" w:styleId="Heading5Char">
    <w:name w:val="Heading 5 Char"/>
    <w:basedOn w:val="DefaultParagraphFont"/>
    <w:link w:val="Heading5"/>
    <w:uiPriority w:val="99"/>
    <w:rsid w:val="00A302BF"/>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9"/>
    <w:rsid w:val="00A302BF"/>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9"/>
    <w:rsid w:val="00A302BF"/>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9"/>
    <w:rsid w:val="00A302BF"/>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9"/>
    <w:rsid w:val="00A302BF"/>
    <w:rPr>
      <w:rFonts w:ascii="Cambria" w:eastAsia="Times New Roman" w:hAnsi="Cambria" w:cs="Times New Roman"/>
      <w:lang w:val="en-US"/>
    </w:rPr>
  </w:style>
  <w:style w:type="table" w:styleId="TableGrid">
    <w:name w:val="Table Grid"/>
    <w:basedOn w:val="TableNormal"/>
    <w:uiPriority w:val="39"/>
    <w:rsid w:val="00A302BF"/>
    <w:pPr>
      <w:spacing w:after="0" w:line="240" w:lineRule="auto"/>
    </w:pPr>
    <w:rPr>
      <w:rFonts w:ascii="Arial" w:eastAsia="Calibri" w:hAnsi="Arial"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302BF"/>
    <w:rPr>
      <w:sz w:val="16"/>
      <w:szCs w:val="16"/>
    </w:rPr>
  </w:style>
  <w:style w:type="paragraph" w:styleId="CommentText">
    <w:name w:val="annotation text"/>
    <w:basedOn w:val="Normal"/>
    <w:link w:val="CommentTextChar"/>
    <w:uiPriority w:val="99"/>
    <w:semiHidden/>
    <w:unhideWhenUsed/>
    <w:rsid w:val="00A302BF"/>
    <w:rPr>
      <w:sz w:val="20"/>
    </w:rPr>
  </w:style>
  <w:style w:type="character" w:customStyle="1" w:styleId="CommentTextChar">
    <w:name w:val="Comment Text Char"/>
    <w:basedOn w:val="DefaultParagraphFont"/>
    <w:link w:val="CommentText"/>
    <w:uiPriority w:val="99"/>
    <w:semiHidden/>
    <w:rsid w:val="00A302BF"/>
    <w:rPr>
      <w:rFonts w:ascii="Arial" w:eastAsia="Calibri" w:hAnsi="Arial" w:cs="Arial"/>
      <w:sz w:val="20"/>
      <w:szCs w:val="20"/>
      <w:lang w:eastAsia="en-GB"/>
    </w:rPr>
  </w:style>
  <w:style w:type="paragraph" w:styleId="CommentSubject">
    <w:name w:val="annotation subject"/>
    <w:basedOn w:val="CommentText"/>
    <w:next w:val="CommentText"/>
    <w:link w:val="CommentSubjectChar"/>
    <w:uiPriority w:val="99"/>
    <w:semiHidden/>
    <w:unhideWhenUsed/>
    <w:rsid w:val="00A302BF"/>
    <w:rPr>
      <w:b/>
      <w:bCs/>
    </w:rPr>
  </w:style>
  <w:style w:type="character" w:customStyle="1" w:styleId="CommentSubjectChar">
    <w:name w:val="Comment Subject Char"/>
    <w:basedOn w:val="CommentTextChar"/>
    <w:link w:val="CommentSubject"/>
    <w:uiPriority w:val="99"/>
    <w:semiHidden/>
    <w:rsid w:val="00A302BF"/>
    <w:rPr>
      <w:rFonts w:ascii="Arial" w:eastAsia="Calibri" w:hAnsi="Arial" w:cs="Arial"/>
      <w:b/>
      <w:bCs/>
      <w:sz w:val="20"/>
      <w:szCs w:val="20"/>
      <w:lang w:eastAsia="en-GB"/>
    </w:rPr>
  </w:style>
  <w:style w:type="paragraph" w:styleId="TOC2">
    <w:name w:val="toc 2"/>
    <w:basedOn w:val="Normal"/>
    <w:next w:val="Normal"/>
    <w:autoRedefine/>
    <w:uiPriority w:val="39"/>
    <w:unhideWhenUsed/>
    <w:rsid w:val="00A302BF"/>
    <w:pPr>
      <w:ind w:left="220"/>
    </w:pPr>
    <w:rPr>
      <w:rFonts w:ascii="Calibri" w:hAnsi="Calibri" w:cs="Calibri"/>
      <w:smallCaps/>
      <w:sz w:val="20"/>
    </w:rPr>
  </w:style>
  <w:style w:type="paragraph" w:styleId="TOC3">
    <w:name w:val="toc 3"/>
    <w:basedOn w:val="Normal"/>
    <w:next w:val="Normal"/>
    <w:autoRedefine/>
    <w:uiPriority w:val="39"/>
    <w:unhideWhenUsed/>
    <w:rsid w:val="00A302BF"/>
    <w:pPr>
      <w:ind w:left="440"/>
    </w:pPr>
    <w:rPr>
      <w:rFonts w:ascii="Calibri" w:hAnsi="Calibri" w:cs="Calibri"/>
      <w:i/>
      <w:iCs/>
      <w:sz w:val="20"/>
    </w:rPr>
  </w:style>
  <w:style w:type="paragraph" w:styleId="TOC4">
    <w:name w:val="toc 4"/>
    <w:basedOn w:val="Normal"/>
    <w:next w:val="Normal"/>
    <w:autoRedefine/>
    <w:uiPriority w:val="39"/>
    <w:unhideWhenUsed/>
    <w:rsid w:val="00A302BF"/>
    <w:pPr>
      <w:ind w:left="660"/>
    </w:pPr>
    <w:rPr>
      <w:rFonts w:ascii="Calibri" w:hAnsi="Calibri" w:cs="Calibri"/>
      <w:sz w:val="18"/>
      <w:szCs w:val="18"/>
    </w:rPr>
  </w:style>
  <w:style w:type="paragraph" w:styleId="TOC5">
    <w:name w:val="toc 5"/>
    <w:basedOn w:val="Normal"/>
    <w:next w:val="Normal"/>
    <w:autoRedefine/>
    <w:uiPriority w:val="39"/>
    <w:unhideWhenUsed/>
    <w:rsid w:val="00A302BF"/>
    <w:pPr>
      <w:ind w:left="880"/>
    </w:pPr>
    <w:rPr>
      <w:rFonts w:ascii="Calibri" w:hAnsi="Calibri" w:cs="Calibri"/>
      <w:sz w:val="18"/>
      <w:szCs w:val="18"/>
    </w:rPr>
  </w:style>
  <w:style w:type="paragraph" w:styleId="TOC6">
    <w:name w:val="toc 6"/>
    <w:basedOn w:val="Normal"/>
    <w:next w:val="Normal"/>
    <w:autoRedefine/>
    <w:uiPriority w:val="39"/>
    <w:unhideWhenUsed/>
    <w:rsid w:val="00A302BF"/>
    <w:pPr>
      <w:ind w:left="1100"/>
    </w:pPr>
    <w:rPr>
      <w:rFonts w:ascii="Calibri" w:hAnsi="Calibri" w:cs="Calibri"/>
      <w:sz w:val="18"/>
      <w:szCs w:val="18"/>
    </w:rPr>
  </w:style>
  <w:style w:type="paragraph" w:styleId="TOC7">
    <w:name w:val="toc 7"/>
    <w:basedOn w:val="Normal"/>
    <w:next w:val="Normal"/>
    <w:autoRedefine/>
    <w:uiPriority w:val="39"/>
    <w:unhideWhenUsed/>
    <w:rsid w:val="00A302BF"/>
    <w:pPr>
      <w:ind w:left="1320"/>
    </w:pPr>
    <w:rPr>
      <w:rFonts w:ascii="Calibri" w:hAnsi="Calibri" w:cs="Calibri"/>
      <w:sz w:val="18"/>
      <w:szCs w:val="18"/>
    </w:rPr>
  </w:style>
  <w:style w:type="paragraph" w:styleId="TOC8">
    <w:name w:val="toc 8"/>
    <w:basedOn w:val="Normal"/>
    <w:next w:val="Normal"/>
    <w:autoRedefine/>
    <w:uiPriority w:val="39"/>
    <w:unhideWhenUsed/>
    <w:rsid w:val="00A302BF"/>
    <w:pPr>
      <w:ind w:left="1540"/>
    </w:pPr>
    <w:rPr>
      <w:rFonts w:ascii="Calibri" w:hAnsi="Calibri" w:cs="Calibri"/>
      <w:sz w:val="18"/>
      <w:szCs w:val="18"/>
    </w:rPr>
  </w:style>
  <w:style w:type="paragraph" w:styleId="TOC9">
    <w:name w:val="toc 9"/>
    <w:basedOn w:val="Normal"/>
    <w:next w:val="Normal"/>
    <w:autoRedefine/>
    <w:uiPriority w:val="39"/>
    <w:unhideWhenUsed/>
    <w:rsid w:val="00A302BF"/>
    <w:pPr>
      <w:ind w:left="1760"/>
    </w:pPr>
    <w:rPr>
      <w:rFonts w:ascii="Calibri" w:hAnsi="Calibri" w:cs="Calibri"/>
      <w:sz w:val="18"/>
      <w:szCs w:val="18"/>
    </w:rPr>
  </w:style>
  <w:style w:type="paragraph" w:customStyle="1" w:styleId="subhead2">
    <w:name w:val="subhead 2"/>
    <w:basedOn w:val="BodyText2"/>
    <w:qFormat/>
    <w:rsid w:val="00A302BF"/>
    <w:pPr>
      <w:spacing w:after="0" w:line="240" w:lineRule="auto"/>
      <w:jc w:val="both"/>
    </w:pPr>
    <w:rPr>
      <w:rFonts w:eastAsia="Times New Roman"/>
      <w:b/>
      <w:color w:val="000000"/>
      <w:sz w:val="20"/>
      <w:lang w:val="x-none" w:eastAsia="en-US"/>
    </w:rPr>
  </w:style>
  <w:style w:type="paragraph" w:styleId="BodyText2">
    <w:name w:val="Body Text 2"/>
    <w:basedOn w:val="Normal"/>
    <w:link w:val="BodyText2Char"/>
    <w:uiPriority w:val="99"/>
    <w:semiHidden/>
    <w:unhideWhenUsed/>
    <w:rsid w:val="00A302BF"/>
    <w:pPr>
      <w:spacing w:after="120" w:line="480" w:lineRule="auto"/>
    </w:pPr>
  </w:style>
  <w:style w:type="character" w:customStyle="1" w:styleId="BodyText2Char">
    <w:name w:val="Body Text 2 Char"/>
    <w:basedOn w:val="DefaultParagraphFont"/>
    <w:link w:val="BodyText2"/>
    <w:uiPriority w:val="99"/>
    <w:semiHidden/>
    <w:rsid w:val="00A302BF"/>
    <w:rPr>
      <w:rFonts w:ascii="Arial" w:eastAsia="Calibri" w:hAnsi="Arial" w:cs="Arial"/>
      <w:szCs w:val="20"/>
      <w:lang w:eastAsia="en-GB"/>
    </w:rPr>
  </w:style>
  <w:style w:type="paragraph" w:customStyle="1" w:styleId="Bulletpoints">
    <w:name w:val="Bullet points"/>
    <w:basedOn w:val="Normal"/>
    <w:rsid w:val="00A302BF"/>
    <w:pPr>
      <w:numPr>
        <w:numId w:val="6"/>
      </w:numPr>
      <w:jc w:val="both"/>
    </w:pPr>
    <w:rPr>
      <w:rFonts w:eastAsia="Times New Roman" w:cs="Times New Roman"/>
      <w:sz w:val="20"/>
      <w:lang w:val="x-none" w:eastAsia="en-US"/>
    </w:rPr>
  </w:style>
  <w:style w:type="paragraph" w:customStyle="1" w:styleId="bulletpoints0">
    <w:name w:val="bulletpoints"/>
    <w:basedOn w:val="Bulletpoints"/>
    <w:link w:val="bulletpointsChar"/>
    <w:qFormat/>
    <w:rsid w:val="00A302BF"/>
    <w:pPr>
      <w:ind w:left="709" w:hanging="283"/>
    </w:pPr>
    <w:rPr>
      <w:lang w:eastAsia="en-GB"/>
    </w:rPr>
  </w:style>
  <w:style w:type="character" w:customStyle="1" w:styleId="bulletpointsChar">
    <w:name w:val="bulletpoints Char"/>
    <w:link w:val="bulletpoints0"/>
    <w:rsid w:val="00A302BF"/>
    <w:rPr>
      <w:rFonts w:ascii="Arial" w:eastAsia="Times New Roman" w:hAnsi="Arial" w:cs="Times New Roman"/>
      <w:sz w:val="20"/>
      <w:szCs w:val="20"/>
      <w:lang w:val="x-none" w:eastAsia="en-GB"/>
    </w:rPr>
  </w:style>
  <w:style w:type="character" w:customStyle="1" w:styleId="bold1">
    <w:name w:val="bold1"/>
    <w:rsid w:val="00A302BF"/>
    <w:rPr>
      <w:b/>
      <w:bCs/>
      <w:color w:val="666666"/>
    </w:rPr>
  </w:style>
  <w:style w:type="paragraph" w:customStyle="1" w:styleId="subheads4">
    <w:name w:val="subheads 4"/>
    <w:basedOn w:val="Normal"/>
    <w:link w:val="subheads4Char"/>
    <w:qFormat/>
    <w:rsid w:val="00A302BF"/>
    <w:pPr>
      <w:shd w:val="clear" w:color="auto" w:fill="E0E0E0"/>
      <w:tabs>
        <w:tab w:val="left" w:pos="284"/>
      </w:tabs>
      <w:jc w:val="both"/>
    </w:pPr>
    <w:rPr>
      <w:rFonts w:eastAsia="Times New Roman"/>
      <w:b/>
      <w:color w:val="000000"/>
      <w:sz w:val="20"/>
      <w:lang w:eastAsia="en-US"/>
    </w:rPr>
  </w:style>
  <w:style w:type="character" w:customStyle="1" w:styleId="subheads4Char">
    <w:name w:val="subheads 4 Char"/>
    <w:basedOn w:val="DefaultParagraphFont"/>
    <w:link w:val="subheads4"/>
    <w:rsid w:val="00A302BF"/>
    <w:rPr>
      <w:rFonts w:ascii="Arial" w:eastAsia="Times New Roman" w:hAnsi="Arial" w:cs="Arial"/>
      <w:b/>
      <w:color w:val="000000"/>
      <w:sz w:val="20"/>
      <w:szCs w:val="20"/>
      <w:shd w:val="clear" w:color="auto" w:fill="E0E0E0"/>
    </w:rPr>
  </w:style>
  <w:style w:type="paragraph" w:styleId="ListParagraph">
    <w:name w:val="List Paragraph"/>
    <w:basedOn w:val="Normal"/>
    <w:uiPriority w:val="34"/>
    <w:qFormat/>
    <w:rsid w:val="00A302BF"/>
    <w:pPr>
      <w:ind w:left="720"/>
    </w:pPr>
    <w:rPr>
      <w:rFonts w:eastAsia="Times New Roman" w:cs="Times New Roman"/>
      <w:sz w:val="20"/>
      <w:lang w:eastAsia="en-US"/>
    </w:rPr>
  </w:style>
  <w:style w:type="paragraph" w:styleId="NormalWeb">
    <w:name w:val="Normal (Web)"/>
    <w:basedOn w:val="Normal"/>
    <w:uiPriority w:val="99"/>
    <w:rsid w:val="00A302BF"/>
    <w:pPr>
      <w:spacing w:before="100" w:beforeAutospacing="1" w:after="100" w:afterAutospacing="1"/>
    </w:pPr>
    <w:rPr>
      <w:rFonts w:ascii="Times New Roman" w:eastAsia="Times New Roman" w:hAnsi="Times New Roman" w:cs="Times New Roman"/>
      <w:sz w:val="24"/>
      <w:szCs w:val="24"/>
    </w:rPr>
  </w:style>
  <w:style w:type="paragraph" w:styleId="BodyText0">
    <w:name w:val="Body Text"/>
    <w:basedOn w:val="Normal"/>
    <w:link w:val="BodyTextChar0"/>
    <w:rsid w:val="00A302BF"/>
    <w:pPr>
      <w:spacing w:after="120"/>
    </w:pPr>
    <w:rPr>
      <w:rFonts w:eastAsia="Times New Roman" w:cs="Times New Roman"/>
      <w:sz w:val="24"/>
      <w:lang w:eastAsia="en-US"/>
    </w:rPr>
  </w:style>
  <w:style w:type="character" w:customStyle="1" w:styleId="BodyTextChar0">
    <w:name w:val="Body Text Char"/>
    <w:basedOn w:val="DefaultParagraphFont"/>
    <w:link w:val="BodyText0"/>
    <w:rsid w:val="00A302BF"/>
    <w:rPr>
      <w:rFonts w:ascii="Arial" w:eastAsia="Times New Roman" w:hAnsi="Arial" w:cs="Times New Roman"/>
      <w:sz w:val="24"/>
      <w:szCs w:val="20"/>
    </w:rPr>
  </w:style>
  <w:style w:type="paragraph" w:styleId="BodyTextIndent">
    <w:name w:val="Body Text Indent"/>
    <w:basedOn w:val="Normal"/>
    <w:link w:val="BodyTextIndentChar"/>
    <w:uiPriority w:val="99"/>
    <w:unhideWhenUsed/>
    <w:rsid w:val="00A302BF"/>
    <w:pPr>
      <w:spacing w:after="120"/>
      <w:ind w:left="283"/>
    </w:pPr>
  </w:style>
  <w:style w:type="character" w:customStyle="1" w:styleId="BodyTextIndentChar">
    <w:name w:val="Body Text Indent Char"/>
    <w:basedOn w:val="DefaultParagraphFont"/>
    <w:link w:val="BodyTextIndent"/>
    <w:uiPriority w:val="99"/>
    <w:rsid w:val="00A302BF"/>
    <w:rPr>
      <w:rFonts w:ascii="Arial" w:eastAsia="Calibri" w:hAnsi="Arial" w:cs="Arial"/>
      <w:szCs w:val="20"/>
      <w:lang w:eastAsia="en-GB"/>
    </w:rPr>
  </w:style>
  <w:style w:type="paragraph" w:styleId="BodyTextIndent3">
    <w:name w:val="Body Text Indent 3"/>
    <w:basedOn w:val="Normal"/>
    <w:link w:val="BodyTextIndent3Char"/>
    <w:rsid w:val="00A302BF"/>
    <w:pPr>
      <w:spacing w:after="120"/>
      <w:ind w:left="283"/>
    </w:pPr>
    <w:rPr>
      <w:rFonts w:ascii="Times New Roman" w:eastAsia="Times New Roman" w:hAnsi="Times New Roman" w:cs="Times New Roman"/>
      <w:sz w:val="16"/>
      <w:szCs w:val="16"/>
      <w:lang w:eastAsia="en-US"/>
    </w:rPr>
  </w:style>
  <w:style w:type="character" w:customStyle="1" w:styleId="BodyTextIndent3Char">
    <w:name w:val="Body Text Indent 3 Char"/>
    <w:basedOn w:val="DefaultParagraphFont"/>
    <w:link w:val="BodyTextIndent3"/>
    <w:rsid w:val="00A302BF"/>
    <w:rPr>
      <w:rFonts w:ascii="Times New Roman" w:eastAsia="Times New Roman" w:hAnsi="Times New Roman" w:cs="Times New Roman"/>
      <w:sz w:val="16"/>
      <w:szCs w:val="16"/>
    </w:rPr>
  </w:style>
  <w:style w:type="character" w:customStyle="1" w:styleId="apple-converted-space">
    <w:name w:val="apple-converted-space"/>
    <w:basedOn w:val="DefaultParagraphFont"/>
    <w:uiPriority w:val="99"/>
    <w:rsid w:val="00A302BF"/>
    <w:rPr>
      <w:rFonts w:cs="Times New Roman"/>
    </w:rPr>
  </w:style>
  <w:style w:type="table" w:styleId="ListTable4-Accent2">
    <w:name w:val="List Table 4 Accent 2"/>
    <w:basedOn w:val="TableNormal"/>
    <w:uiPriority w:val="49"/>
    <w:rsid w:val="0093323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6">
    <w:name w:val="Grid Table 4 Accent 6"/>
    <w:basedOn w:val="TableNormal"/>
    <w:uiPriority w:val="49"/>
    <w:rsid w:val="00B0039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530604">
      <w:bodyDiv w:val="1"/>
      <w:marLeft w:val="0"/>
      <w:marRight w:val="0"/>
      <w:marTop w:val="0"/>
      <w:marBottom w:val="0"/>
      <w:divBdr>
        <w:top w:val="none" w:sz="0" w:space="0" w:color="auto"/>
        <w:left w:val="none" w:sz="0" w:space="0" w:color="auto"/>
        <w:bottom w:val="none" w:sz="0" w:space="0" w:color="auto"/>
        <w:right w:val="none" w:sz="0" w:space="0" w:color="auto"/>
      </w:divBdr>
    </w:div>
    <w:div w:id="91875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DDFD1-AB95-41D6-BE3F-B9D45420C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2406</Words>
  <Characters>13718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Carswell</dc:creator>
  <cp:keywords/>
  <dc:description/>
  <cp:lastModifiedBy>Samantha Denniss</cp:lastModifiedBy>
  <cp:revision>2</cp:revision>
  <cp:lastPrinted>2023-06-21T06:56:00Z</cp:lastPrinted>
  <dcterms:created xsi:type="dcterms:W3CDTF">2023-09-26T15:33:00Z</dcterms:created>
  <dcterms:modified xsi:type="dcterms:W3CDTF">2023-09-26T15:33:00Z</dcterms:modified>
</cp:coreProperties>
</file>